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2763BEEC"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16CA82B7" w14:textId="77777777" w:rsidR="00F110B0" w:rsidRPr="00EA75C6" w:rsidRDefault="00F110B0" w:rsidP="0036527C">
      <w:pPr>
        <w:spacing w:line="360" w:lineRule="auto"/>
        <w:jc w:val="both"/>
        <w:rPr>
          <w:rFonts w:ascii="Times New Roman" w:eastAsia="SimSun" w:hAnsi="Times New Roman" w:cs="Times New Roman"/>
          <w:color w:val="000000"/>
          <w:szCs w:val="28"/>
        </w:rPr>
      </w:pPr>
    </w:p>
    <w:p w14:paraId="7831E98D" w14:textId="229D83CB"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It is necessary to explain why preserving genetic distances is the goal of the operator. That is, to point out that the transition probability matrix for a branch is exp(</w:t>
      </w:r>
      <w:proofErr w:type="spellStart"/>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64A4754F" w:rsidR="00BE13B3" w:rsidRPr="00EB7C3D" w:rsidRDefault="00401582" w:rsidP="00EB7C3D">
      <w:r>
        <w:rPr>
          <w:noProof/>
        </w:rPr>
        <w:drawing>
          <wp:inline distT="0" distB="0" distL="0" distR="0" wp14:anchorId="143546F9" wp14:editId="45EA9D49">
            <wp:extent cx="5727700" cy="1398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28 at 3.06.44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398905"/>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1325AAE6"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401582">
        <w:rPr>
          <w:rFonts w:ascii="Arial" w:eastAsia="Times New Roman" w:hAnsi="Arial" w:cs="Arial"/>
          <w:noProof/>
          <w:sz w:val="28"/>
          <w:szCs w:val="28"/>
          <w:lang w:eastAsia="zh-CN"/>
        </w:rPr>
        <w:drawing>
          <wp:inline distT="0" distB="0" distL="0" distR="0" wp14:anchorId="271A03BC" wp14:editId="40AEDC92">
            <wp:extent cx="5727700" cy="1141095"/>
            <wp:effectExtent l="0" t="0" r="0" b="1905"/>
            <wp:docPr id="56" name="Picture 5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1-28 at 3.07.38 P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1141095"/>
                    </a:xfrm>
                    <a:prstGeom prst="rect">
                      <a:avLst/>
                    </a:prstGeom>
                  </pic:spPr>
                </pic:pic>
              </a:graphicData>
            </a:graphic>
          </wp:inline>
        </w:drawing>
      </w:r>
    </w:p>
    <w:p w14:paraId="350F31F6" w14:textId="798A1444" w:rsidR="00BE13B3" w:rsidRDefault="0090376E"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41385D87" wp14:editId="3F018E5C">
            <wp:extent cx="4571494" cy="3299381"/>
            <wp:effectExtent l="0" t="0" r="635" b="3175"/>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2-1-3.png"/>
                    <pic:cNvPicPr/>
                  </pic:nvPicPr>
                  <pic:blipFill>
                    <a:blip r:embed="rId8">
                      <a:extLst>
                        <a:ext uri="{28A0092B-C50C-407E-A947-70E740481C1C}">
                          <a14:useLocalDpi xmlns:a14="http://schemas.microsoft.com/office/drawing/2010/main" val="0"/>
                        </a:ext>
                      </a:extLst>
                    </a:blip>
                    <a:stretch>
                      <a:fillRect/>
                    </a:stretch>
                  </pic:blipFill>
                  <pic:spPr>
                    <a:xfrm>
                      <a:off x="0" y="0"/>
                      <a:ext cx="4633646" cy="3344238"/>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0AF09D6D"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BD4221C" w14:textId="7A10BE52" w:rsidR="0090376E" w:rsidRDefault="0090376E"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6F625250" wp14:editId="2EDFEDCD">
            <wp:extent cx="5727700" cy="909320"/>
            <wp:effectExtent l="0" t="0" r="0" b="508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3-1.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2AC854C3" w14:textId="233BC99A"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F0B6D4D" wp14:editId="47B1CC1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3">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4">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Pr="00F110B0" w:rsidRDefault="00AA5EC3"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(1) </w:t>
      </w:r>
      <w:r w:rsidR="00D43165" w:rsidRPr="0036527C">
        <w:rPr>
          <w:rFonts w:ascii="Calibri" w:eastAsia="SimSun" w:hAnsi="Calibri" w:cs="Times New Roman"/>
          <w:i/>
        </w:rPr>
        <w:t>What priors were used for inference</w:t>
      </w:r>
      <w:r w:rsidR="00D43165" w:rsidRPr="00F110B0">
        <w:rPr>
          <w:rFonts w:ascii="Calibri" w:eastAsia="SimSun" w:hAnsi="Calibri" w:cs="Times New Roman"/>
          <w:i/>
          <w:color w:val="000000" w:themeColor="text1"/>
        </w:rPr>
        <w:t>? Especially important is the prior on the root age.</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29FAC032"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w:t>
      </w:r>
      <w:r w:rsidR="009C1C6F">
        <w:rPr>
          <w:rFonts w:ascii="Times New Roman" w:eastAsia="SimSun" w:hAnsi="Times New Roman" w:cs="Times New Roman"/>
        </w:rPr>
        <w:t>8</w:t>
      </w:r>
      <w:r w:rsidR="00D03CE2">
        <w:rPr>
          <w:rFonts w:ascii="Times New Roman" w:eastAsia="SimSun" w:hAnsi="Times New Roman" w:cs="Times New Roman"/>
        </w:rPr>
        <w:t xml:space="preserve">.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5FA700E" w14:textId="346EDDB6" w:rsidR="00560758" w:rsidRDefault="006E262C" w:rsidP="006E262C">
      <w:pPr>
        <w:spacing w:line="360" w:lineRule="auto"/>
        <w:jc w:val="both"/>
        <w:rPr>
          <w:rFonts w:ascii="Times New Roman" w:eastAsia="SimSun" w:hAnsi="Times New Roman" w:cs="Times New Roman"/>
        </w:rPr>
      </w:pPr>
      <w:r>
        <w:rPr>
          <w:rFonts w:ascii="Times New Roman" w:eastAsia="SimSun" w:hAnsi="Times New Roman" w:cs="Times New Roman"/>
        </w:rPr>
        <w:t>To answer your question, the root age (</w:t>
      </w:r>
      <w:r w:rsidR="004661FD" w:rsidRPr="006E262C">
        <w:rPr>
          <w:noProof/>
          <w:position w:val="-12"/>
        </w:rPr>
        <w:object w:dxaOrig="420" w:dyaOrig="380" w14:anchorId="66C4AB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16.9pt;height:15.85pt;mso-width-percent:0;mso-height-percent:0;mso-width-percent:0;mso-height-percent:0" o:ole="">
            <v:imagedata r:id="rId15" o:title=""/>
          </v:shape>
          <o:OLEObject Type="Embed" ProgID="Equation.DSMT4" ShapeID="_x0000_i1032" DrawAspect="Content" ObjectID="_1636527079" r:id="rId16"/>
        </w:object>
      </w:r>
      <w:r>
        <w:rPr>
          <w:rFonts w:ascii="Times New Roman" w:eastAsia="SimSun" w:hAnsi="Times New Roman" w:cs="Times New Roman"/>
        </w:rPr>
        <w:t>) is the sum of interval lengths between two speciation events (</w:t>
      </w:r>
      <w:r w:rsidR="004661FD" w:rsidRPr="006E262C">
        <w:rPr>
          <w:noProof/>
          <w:position w:val="-12"/>
        </w:rPr>
        <w:object w:dxaOrig="240" w:dyaOrig="380" w14:anchorId="40DDB95E">
          <v:shape id="_x0000_i1031" type="#_x0000_t75" alt="" style="width:9pt;height:15.1pt;mso-width-percent:0;mso-height-percent:0;mso-width-percent:0;mso-height-percent:0" o:ole="">
            <v:imagedata r:id="rId17" o:title=""/>
          </v:shape>
          <o:OLEObject Type="Embed" ProgID="Equation.DSMT4" ShapeID="_x0000_i1031" DrawAspect="Content" ObjectID="_1636527080" r:id="rId18"/>
        </w:object>
      </w:r>
      <w:r>
        <w:rPr>
          <w:rFonts w:ascii="Times New Roman" w:eastAsia="SimSun" w:hAnsi="Times New Roman" w:cs="Times New Roman"/>
        </w:rPr>
        <w:t>)</w:t>
      </w:r>
      <w:r w:rsidR="00560758">
        <w:rPr>
          <w:rFonts w:ascii="Times New Roman" w:eastAsia="SimSun" w:hAnsi="Times New Roman" w:cs="Times New Roman"/>
        </w:rPr>
        <w:t xml:space="preserve">. Under a Yule model, </w:t>
      </w:r>
      <w:r w:rsidR="004661FD" w:rsidRPr="006E262C">
        <w:rPr>
          <w:noProof/>
          <w:position w:val="-12"/>
        </w:rPr>
        <w:object w:dxaOrig="240" w:dyaOrig="380" w14:anchorId="107E8670">
          <v:shape id="_x0000_i1030" type="#_x0000_t75" alt="" style="width:9pt;height:15.1pt;mso-width-percent:0;mso-height-percent:0;mso-width-percent:0;mso-height-percent:0" o:ole="">
            <v:imagedata r:id="rId17" o:title=""/>
          </v:shape>
          <o:OLEObject Type="Embed" ProgID="Equation.DSMT4" ShapeID="_x0000_i1030" DrawAspect="Content" ObjectID="_1636527081" r:id="rId19"/>
        </w:object>
      </w:r>
      <w:r w:rsidR="00560758">
        <w:t xml:space="preserve"> </w:t>
      </w:r>
      <w:r w:rsidR="00560758" w:rsidRPr="00560758">
        <w:rPr>
          <w:rFonts w:ascii="Times New Roman" w:eastAsia="SimSun" w:hAnsi="Times New Roman" w:cs="Times New Roman"/>
        </w:rPr>
        <w:t>follows an Exponential distribution with rate</w:t>
      </w:r>
      <w:r w:rsidR="00560758">
        <w:t xml:space="preserve"> </w:t>
      </w:r>
      <w:r w:rsidR="004661FD" w:rsidRPr="00560758">
        <w:rPr>
          <w:noProof/>
          <w:position w:val="-6"/>
        </w:rPr>
        <w:object w:dxaOrig="280" w:dyaOrig="280" w14:anchorId="4AE7360D">
          <v:shape id="_x0000_i1029" type="#_x0000_t75" alt="" style="width:14.05pt;height:14.05pt;mso-width-percent:0;mso-height-percent:0;mso-width-percent:0;mso-height-percent:0" o:ole="">
            <v:imagedata r:id="rId20" o:title=""/>
          </v:shape>
          <o:OLEObject Type="Embed" ProgID="Equation.DSMT4" ShapeID="_x0000_i1029" DrawAspect="Content" ObjectID="_1636527082" r:id="rId21"/>
        </w:object>
      </w:r>
      <w:r w:rsidR="00560758" w:rsidRPr="00560758">
        <w:rPr>
          <w:rFonts w:ascii="Times New Roman" w:eastAsia="SimSun" w:hAnsi="Times New Roman" w:cs="Times New Roman"/>
        </w:rPr>
        <w:t>, where</w:t>
      </w:r>
      <w:r w:rsidR="00560758">
        <w:t xml:space="preserve"> </w:t>
      </w:r>
      <w:r w:rsidR="00560758">
        <w:rPr>
          <w:rFonts w:ascii="Times New Roman" w:eastAsia="SimSun" w:hAnsi="Times New Roman" w:cs="Times New Roman"/>
        </w:rPr>
        <w:t xml:space="preserve">the birth rate </w:t>
      </w:r>
      <w:r w:rsidR="004661FD" w:rsidRPr="00560758">
        <w:rPr>
          <w:noProof/>
          <w:position w:val="-6"/>
        </w:rPr>
        <w:object w:dxaOrig="220" w:dyaOrig="280" w14:anchorId="2AD96C5F">
          <v:shape id="_x0000_i1028" type="#_x0000_t75" alt="" style="width:11.15pt;height:14.05pt;mso-width-percent:0;mso-height-percent:0;mso-width-percent:0;mso-height-percent:0" o:ole="">
            <v:imagedata r:id="rId22" o:title=""/>
          </v:shape>
          <o:OLEObject Type="Embed" ProgID="Equation.DSMT4" ShapeID="_x0000_i1028" DrawAspect="Content" ObjectID="_1636527083" r:id="rId23"/>
        </w:object>
      </w:r>
      <w:r w:rsidR="00560758">
        <w:rPr>
          <w:rFonts w:ascii="Times New Roman" w:eastAsia="SimSun" w:hAnsi="Times New Roman" w:cs="Times New Roman"/>
        </w:rPr>
        <w:t xml:space="preserve"> has a </w:t>
      </w:r>
      <w:proofErr w:type="spellStart"/>
      <w:r w:rsidR="00560758">
        <w:rPr>
          <w:rFonts w:ascii="Times New Roman" w:eastAsia="SimSun" w:hAnsi="Times New Roman" w:cs="Times New Roman"/>
        </w:rPr>
        <w:t>LogNormal</w:t>
      </w:r>
      <w:proofErr w:type="spellEnd"/>
      <w:r w:rsidR="00560758">
        <w:rPr>
          <w:rFonts w:ascii="Times New Roman" w:eastAsia="SimSun" w:hAnsi="Times New Roman" w:cs="Times New Roman"/>
        </w:rPr>
        <w:t>(M2=10, S2=0.3) prior distribution</w:t>
      </w:r>
      <w:r w:rsidR="004309C1">
        <w:rPr>
          <w:rFonts w:ascii="Times New Roman" w:eastAsia="SimSun" w:hAnsi="Times New Roman" w:cs="Times New Roman"/>
        </w:rPr>
        <w:t xml:space="preserve">. Therefore, the prior distribution of </w:t>
      </w:r>
      <w:r w:rsidR="007D4FAA">
        <w:rPr>
          <w:rFonts w:ascii="Times New Roman" w:eastAsia="SimSun" w:hAnsi="Times New Roman" w:cs="Times New Roman"/>
        </w:rPr>
        <w:t xml:space="preserve">the root age can be represented by </w:t>
      </w:r>
    </w:p>
    <w:p w14:paraId="44605108" w14:textId="31EE158C" w:rsidR="006E262C" w:rsidRDefault="004661FD" w:rsidP="006E262C">
      <w:pPr>
        <w:spacing w:line="360" w:lineRule="auto"/>
        <w:jc w:val="both"/>
        <w:rPr>
          <w:rFonts w:ascii="Times New Roman" w:eastAsia="SimSun" w:hAnsi="Times New Roman" w:cs="Times New Roman"/>
        </w:rPr>
      </w:pPr>
      <w:r w:rsidRPr="006E262C">
        <w:rPr>
          <w:noProof/>
          <w:position w:val="-30"/>
        </w:rPr>
        <w:object w:dxaOrig="1080" w:dyaOrig="760" w14:anchorId="45AE621C">
          <v:shape id="_x0000_i1027" type="#_x0000_t75" alt="" style="width:43.9pt;height:30.95pt;mso-width-percent:0;mso-height-percent:0;mso-width-percent:0;mso-height-percent:0" o:ole="">
            <v:imagedata r:id="rId24" o:title=""/>
          </v:shape>
          <o:OLEObject Type="Embed" ProgID="Equation.DSMT4" ShapeID="_x0000_i1027" DrawAspect="Content" ObjectID="_1636527084" r:id="rId25"/>
        </w:object>
      </w:r>
      <w:r w:rsidR="006E262C" w:rsidRPr="006E262C">
        <w:rPr>
          <w:rFonts w:ascii="Times New Roman" w:eastAsia="SimSun" w:hAnsi="Times New Roman" w:cs="Times New Roman"/>
        </w:rPr>
        <w:t xml:space="preserve">, where </w:t>
      </w:r>
      <w:r w:rsidRPr="006E262C">
        <w:rPr>
          <w:noProof/>
          <w:position w:val="-12"/>
        </w:rPr>
        <w:object w:dxaOrig="2060" w:dyaOrig="380" w14:anchorId="5D57E24A">
          <v:shape id="_x0000_i1026" type="#_x0000_t75" alt="" style="width:79.9pt;height:15.1pt;mso-width-percent:0;mso-height-percent:0;mso-width-percent:0;mso-height-percent:0" o:ole="">
            <v:imagedata r:id="rId26" o:title=""/>
          </v:shape>
          <o:OLEObject Type="Embed" ProgID="Equation.DSMT4" ShapeID="_x0000_i1026" DrawAspect="Content" ObjectID="_1636527085" r:id="rId27"/>
        </w:object>
      </w:r>
      <w:r w:rsidR="006E262C">
        <w:rPr>
          <w:rFonts w:ascii="Times New Roman" w:eastAsia="SimSun" w:hAnsi="Times New Roman" w:cs="Times New Roman"/>
        </w:rPr>
        <w:t xml:space="preserve"> </w:t>
      </w:r>
      <w:bookmarkStart w:id="3" w:name="MTBlankEqn"/>
      <w:r w:rsidR="006E262C">
        <w:rPr>
          <w:rFonts w:ascii="Times New Roman" w:eastAsia="SimSun" w:hAnsi="Times New Roman" w:cs="Times New Roman"/>
        </w:rPr>
        <w:t xml:space="preserve">and </w:t>
      </w:r>
      <w:r w:rsidRPr="006E262C">
        <w:rPr>
          <w:noProof/>
          <w:position w:val="-10"/>
        </w:rPr>
        <w:object w:dxaOrig="3460" w:dyaOrig="320" w14:anchorId="5217B013">
          <v:shape id="_x0000_i1025" type="#_x0000_t75" alt="" style="width:173.15pt;height:15.85pt;mso-width-percent:0;mso-height-percent:0;mso-width-percent:0;mso-height-percent:0" o:ole="">
            <v:imagedata r:id="rId28" o:title=""/>
          </v:shape>
          <o:OLEObject Type="Embed" ProgID="Equation.DSMT4" ShapeID="_x0000_i1025" DrawAspect="Content" ObjectID="_1636527086" r:id="rId29"/>
        </w:object>
      </w:r>
      <w:bookmarkEnd w:id="3"/>
      <w:r w:rsidR="00560758">
        <w:rPr>
          <w:rFonts w:ascii="Times New Roman" w:eastAsia="SimSun" w:hAnsi="Times New Roman" w:cs="Times New Roman"/>
        </w:rPr>
        <w:t>.</w:t>
      </w:r>
    </w:p>
    <w:p w14:paraId="7B2917BF" w14:textId="4371F028" w:rsidR="00493097"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051708D3" wp14:editId="3D104014">
            <wp:extent cx="3241548" cy="3355830"/>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30">
                      <a:extLst>
                        <a:ext uri="{28A0092B-C50C-407E-A947-70E740481C1C}">
                          <a14:useLocalDpi xmlns:a14="http://schemas.microsoft.com/office/drawing/2010/main" val="0"/>
                        </a:ext>
                      </a:extLst>
                    </a:blip>
                    <a:stretch>
                      <a:fillRect/>
                    </a:stretch>
                  </pic:blipFill>
                  <pic:spPr>
                    <a:xfrm>
                      <a:off x="0" y="0"/>
                      <a:ext cx="3273091" cy="3388485"/>
                    </a:xfrm>
                    <a:prstGeom prst="rect">
                      <a:avLst/>
                    </a:prstGeom>
                  </pic:spPr>
                </pic:pic>
              </a:graphicData>
            </a:graphic>
          </wp:inline>
        </w:drawing>
      </w:r>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1C1624" w:rsidRDefault="00D43165"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(2) </w:t>
      </w:r>
      <w:r w:rsidRPr="001C1624">
        <w:rPr>
          <w:rFonts w:ascii="Calibri" w:eastAsia="SimSun" w:hAnsi="Calibri" w:cs="Times New Roman"/>
          <w:i/>
          <w:color w:val="000000" w:themeColor="text1"/>
        </w:rPr>
        <w:t>Without discussing operator weights, it is difficult to interpret the change in run time cost due to the Constant Distance operator. Discussing time required per operator may be clearer still, allowing comparison directly between node age proposals.</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6DF10558" w:rsidR="005A7F6F" w:rsidRDefault="005A7F6F" w:rsidP="00B370B7">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r w:rsidR="00B370B7">
        <w:rPr>
          <w:rFonts w:ascii="Times New Roman" w:eastAsia="SimSun" w:hAnsi="Times New Roman" w:cs="Times New Roman"/>
        </w:rPr>
        <w:t xml:space="preserve">But we also claimed that we assigned </w:t>
      </w:r>
      <w:r w:rsidR="00B370B7" w:rsidRPr="00B370B7">
        <w:rPr>
          <w:rFonts w:ascii="Times New Roman" w:eastAsia="SimSun" w:hAnsi="Times New Roman" w:cs="Times New Roman"/>
        </w:rPr>
        <w:t>equal</w:t>
      </w:r>
      <w:r w:rsidR="00B370B7">
        <w:rPr>
          <w:rFonts w:ascii="Times New Roman" w:eastAsia="SimSun" w:hAnsi="Times New Roman" w:cs="Times New Roman"/>
        </w:rPr>
        <w:t xml:space="preserve"> </w:t>
      </w:r>
      <w:r w:rsidR="00B370B7" w:rsidRPr="00B370B7">
        <w:rPr>
          <w:rFonts w:ascii="Times New Roman" w:eastAsia="SimSun" w:hAnsi="Times New Roman" w:cs="Times New Roman"/>
        </w:rPr>
        <w:t>weights on operations to all internal nodes (including the root)</w:t>
      </w:r>
      <w:r w:rsidR="00B370B7">
        <w:rPr>
          <w:rFonts w:ascii="Times New Roman" w:eastAsia="SimSun" w:hAnsi="Times New Roman" w:cs="Times New Roman"/>
        </w:rPr>
        <w:t xml:space="preserve"> in the </w:t>
      </w:r>
      <w:r w:rsidR="00B370B7" w:rsidRPr="00B370B7">
        <w:rPr>
          <w:rFonts w:ascii="Times New Roman" w:eastAsia="SimSun" w:hAnsi="Times New Roman" w:cs="Times New Roman"/>
          <w:i/>
          <w:iCs/>
        </w:rPr>
        <w:t>Discussion</w:t>
      </w:r>
      <w:r w:rsidR="00B370B7">
        <w:rPr>
          <w:rFonts w:ascii="Times New Roman" w:eastAsia="SimSun" w:hAnsi="Times New Roman" w:cs="Times New Roman"/>
        </w:rPr>
        <w:t xml:space="preserve"> section.</w:t>
      </w:r>
    </w:p>
    <w:p w14:paraId="2B28E2AC" w14:textId="0038F09B"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r w:rsidR="00B370B7">
        <w:rPr>
          <w:rFonts w:ascii="Times New Roman" w:eastAsia="SimSun" w:hAnsi="Times New Roman" w:cs="Times New Roman"/>
        </w:rPr>
        <w:t xml:space="preserve"> To give details about operator weights, we </w:t>
      </w:r>
      <w:r w:rsidR="004309C1">
        <w:rPr>
          <w:rFonts w:ascii="Times New Roman" w:eastAsia="SimSun" w:hAnsi="Times New Roman" w:cs="Times New Roman"/>
        </w:rPr>
        <w:t xml:space="preserve">have added a new Table </w:t>
      </w:r>
      <w:r w:rsidR="00D56927">
        <w:rPr>
          <w:rFonts w:ascii="Times New Roman" w:eastAsia="SimSun" w:hAnsi="Times New Roman" w:cs="Times New Roman"/>
        </w:rPr>
        <w:t xml:space="preserve">7 </w:t>
      </w:r>
      <w:r w:rsidR="004309C1">
        <w:rPr>
          <w:rFonts w:ascii="Times New Roman" w:eastAsia="SimSun" w:hAnsi="Times New Roman" w:cs="Times New Roman"/>
        </w:rPr>
        <w:t xml:space="preserve">in </w:t>
      </w:r>
      <w:r w:rsidR="004A2021" w:rsidRPr="004A2021">
        <w:rPr>
          <w:rFonts w:ascii="Times New Roman" w:eastAsia="SimSun" w:hAnsi="Times New Roman" w:cs="Times New Roman"/>
          <w:i/>
          <w:iCs/>
        </w:rPr>
        <w:t>Appendix</w:t>
      </w:r>
      <w:r w:rsidR="004A2021">
        <w:rPr>
          <w:rFonts w:ascii="Times New Roman" w:eastAsia="SimSun" w:hAnsi="Times New Roman" w:cs="Times New Roman"/>
        </w:rPr>
        <w:t xml:space="preserve"> section in </w:t>
      </w:r>
      <w:r w:rsidR="004309C1">
        <w:rPr>
          <w:rFonts w:ascii="Times New Roman" w:eastAsia="SimSun" w:hAnsi="Times New Roman" w:cs="Times New Roman"/>
        </w:rPr>
        <w:t xml:space="preserve">the revised manuscript </w:t>
      </w:r>
      <w:r w:rsidR="00D56927">
        <w:rPr>
          <w:rFonts w:ascii="Times New Roman" w:eastAsia="SimSun" w:hAnsi="Times New Roman" w:cs="Times New Roman"/>
        </w:rPr>
        <w:t>to show</w:t>
      </w:r>
      <w:r w:rsidR="004309C1">
        <w:rPr>
          <w:rFonts w:ascii="Times New Roman" w:eastAsia="SimSun" w:hAnsi="Times New Roman" w:cs="Times New Roman"/>
        </w:rPr>
        <w:t xml:space="preserve"> weights on operators in the simulations</w:t>
      </w:r>
      <w:r w:rsidR="00D56927">
        <w:rPr>
          <w:rFonts w:ascii="Times New Roman" w:eastAsia="SimSun" w:hAnsi="Times New Roman" w:cs="Times New Roman"/>
        </w:rPr>
        <w:t xml:space="preserve"> of analysed data sets</w:t>
      </w:r>
      <w:r w:rsidR="004309C1">
        <w:rPr>
          <w:rFonts w:ascii="Times New Roman" w:eastAsia="SimSun" w:hAnsi="Times New Roman" w:cs="Times New Roman"/>
        </w:rPr>
        <w:t>.</w:t>
      </w:r>
    </w:p>
    <w:p w14:paraId="3510ED90" w14:textId="23732B46" w:rsidR="001C1624" w:rsidRDefault="001C1624" w:rsidP="005A7F6F">
      <w:pPr>
        <w:spacing w:line="360" w:lineRule="auto"/>
        <w:jc w:val="both"/>
        <w:rPr>
          <w:rFonts w:ascii="Times New Roman" w:eastAsia="SimSun" w:hAnsi="Times New Roman" w:cs="Times New Roman"/>
        </w:rPr>
      </w:pPr>
      <w:r>
        <w:rPr>
          <w:rFonts w:ascii="Times New Roman" w:eastAsia="SimSun" w:hAnsi="Times New Roman" w:cs="Times New Roman"/>
        </w:rPr>
        <w:t>The details are shown below.</w:t>
      </w:r>
    </w:p>
    <w:p w14:paraId="6C716974" w14:textId="0608F80E" w:rsidR="009A5FD2" w:rsidRDefault="00D56927" w:rsidP="005A7F6F">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3264E8C" wp14:editId="6882A9DD">
            <wp:extent cx="5727700" cy="11512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2-5-2.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1151255"/>
                    </a:xfrm>
                    <a:prstGeom prst="rect">
                      <a:avLst/>
                    </a:prstGeom>
                  </pic:spPr>
                </pic:pic>
              </a:graphicData>
            </a:graphic>
          </wp:inline>
        </w:drawing>
      </w:r>
      <w:r>
        <w:rPr>
          <w:rFonts w:ascii="Times New Roman" w:eastAsia="SimSun" w:hAnsi="Times New Roman" w:cs="Times New Roman"/>
          <w:noProof/>
        </w:rPr>
        <w:drawing>
          <wp:inline distT="0" distB="0" distL="0" distR="0" wp14:anchorId="6621DAE6" wp14:editId="78EE4DA9">
            <wp:extent cx="5727700" cy="1331595"/>
            <wp:effectExtent l="0" t="0" r="0" b="190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2-5-3.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331595"/>
                    </a:xfrm>
                    <a:prstGeom prst="rect">
                      <a:avLst/>
                    </a:prstGeom>
                  </pic:spPr>
                </pic:pic>
              </a:graphicData>
            </a:graphic>
          </wp:inline>
        </w:drawing>
      </w:r>
    </w:p>
    <w:p w14:paraId="2120F101" w14:textId="09076318" w:rsidR="009A5FD2" w:rsidRDefault="009A5FD2" w:rsidP="005A7F6F">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7B713421" wp14:editId="64CB3073">
            <wp:extent cx="5727700" cy="1964690"/>
            <wp:effectExtent l="0" t="0" r="0" b="3810"/>
            <wp:docPr id="55" name="Picture 5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2-5-6.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964690"/>
                    </a:xfrm>
                    <a:prstGeom prst="rect">
                      <a:avLst/>
                    </a:prstGeom>
                  </pic:spPr>
                </pic:pic>
              </a:graphicData>
            </a:graphic>
          </wp:inline>
        </w:drawing>
      </w:r>
    </w:p>
    <w:p w14:paraId="503D9435" w14:textId="5EE15865" w:rsidR="001C1624" w:rsidRDefault="009A5FD2" w:rsidP="005A7F6F">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2B281ADF" wp14:editId="0DFA8588">
            <wp:extent cx="5727700" cy="1962150"/>
            <wp:effectExtent l="0" t="0" r="0" b="6350"/>
            <wp:docPr id="54" name="Picture 54"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2-5-1.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962150"/>
                    </a:xfrm>
                    <a:prstGeom prst="rect">
                      <a:avLst/>
                    </a:prstGeom>
                  </pic:spPr>
                </pic:pic>
              </a:graphicData>
            </a:graphic>
          </wp:inline>
        </w:drawing>
      </w:r>
      <w:r w:rsidR="00D56927">
        <w:rPr>
          <w:rFonts w:ascii="Times New Roman" w:eastAsia="SimSun" w:hAnsi="Times New Roman" w:cs="Times New Roman"/>
          <w:noProof/>
        </w:rPr>
        <w:drawing>
          <wp:inline distT="0" distB="0" distL="0" distR="0" wp14:anchorId="3BA4F57C" wp14:editId="692639A3">
            <wp:extent cx="5727700" cy="11811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2-5-4.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1181100"/>
                    </a:xfrm>
                    <a:prstGeom prst="rect">
                      <a:avLst/>
                    </a:prstGeom>
                  </pic:spPr>
                </pic:pic>
              </a:graphicData>
            </a:graphic>
          </wp:inline>
        </w:drawing>
      </w:r>
      <w:r w:rsidR="00D56927">
        <w:rPr>
          <w:rFonts w:ascii="Times New Roman" w:eastAsia="SimSun" w:hAnsi="Times New Roman" w:cs="Times New Roman"/>
          <w:noProof/>
        </w:rPr>
        <w:drawing>
          <wp:inline distT="0" distB="0" distL="0" distR="0" wp14:anchorId="0B74EA8A" wp14:editId="6E24F675">
            <wp:extent cx="5727700" cy="2075815"/>
            <wp:effectExtent l="0" t="0" r="0" b="0"/>
            <wp:docPr id="53" name="Picture 5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2-5-5.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2075815"/>
                    </a:xfrm>
                    <a:prstGeom prst="rect">
                      <a:avLst/>
                    </a:prstGeom>
                  </pic:spPr>
                </pic:pic>
              </a:graphicData>
            </a:graphic>
          </wp:inline>
        </w:drawing>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lastRenderedPageBreak/>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37">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38">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2CB5577C" w:rsidR="00D43165" w:rsidRDefault="00D43165" w:rsidP="00E12677">
      <w:pPr>
        <w:rPr>
          <w:rFonts w:ascii="Arial" w:eastAsia="Times New Roman" w:hAnsi="Arial" w:cs="Arial"/>
          <w:sz w:val="28"/>
          <w:szCs w:val="28"/>
          <w:lang w:eastAsia="zh-CN"/>
        </w:rPr>
      </w:pPr>
    </w:p>
    <w:p w14:paraId="43EA09E3" w14:textId="77777777" w:rsidR="009C1C6F" w:rsidRDefault="009C1C6F"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42D15827" w:rsidR="00C26DA8" w:rsidRDefault="00401582" w:rsidP="00481DB1">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742F9A32" wp14:editId="1199CF5E">
            <wp:extent cx="5727700" cy="2374265"/>
            <wp:effectExtent l="0" t="0" r="0" b="63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1-28 at 3.10.39 PM.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374265"/>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4D1AC44" w:rsidR="00481DB1" w:rsidRPr="00783BC5" w:rsidRDefault="00401582"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val="en-US" w:eastAsia="zh-CN"/>
        </w:rPr>
        <w:drawing>
          <wp:inline distT="0" distB="0" distL="0" distR="0" wp14:anchorId="6ACA7528" wp14:editId="0B54FFB2">
            <wp:extent cx="5727700" cy="166941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1-28 at 3.11.09 PM.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1669415"/>
                    </a:xfrm>
                    <a:prstGeom prst="rect">
                      <a:avLst/>
                    </a:prstGeom>
                  </pic:spPr>
                </pic:pic>
              </a:graphicData>
            </a:graphic>
          </wp:inline>
        </w:drawing>
      </w:r>
    </w:p>
    <w:p w14:paraId="173356D4" w14:textId="55CEC673"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 xml:space="preserve">To make it clear, </w:t>
      </w:r>
      <w:r w:rsidR="00401582">
        <w:rPr>
          <w:rFonts w:ascii="Times New Roman" w:eastAsia="SimSun" w:hAnsi="Times New Roman" w:cs="Times New Roman"/>
        </w:rPr>
        <w:t xml:space="preserve">we claim that g represents the tree topology in current state, and g’ represents the tree topology in proposal state. For operations that do not change the tree topology, there exists g = g’. In the revised manuscript, </w:t>
      </w:r>
      <w:r w:rsidR="00B41617">
        <w:rPr>
          <w:rFonts w:ascii="Times New Roman" w:eastAsia="SimSun" w:hAnsi="Times New Roman" w:cs="Times New Roman"/>
        </w:rPr>
        <w:t>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146632B6" w:rsidR="00DD5AD4" w:rsidRDefault="00401582"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2FB43ECB" wp14:editId="23FE672D">
            <wp:extent cx="5727700" cy="110680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1-28 at 3.16.00 PM.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1106805"/>
                    </a:xfrm>
                    <a:prstGeom prst="rect">
                      <a:avLst/>
                    </a:prstGeom>
                  </pic:spPr>
                </pic:pic>
              </a:graphicData>
            </a:graphic>
          </wp:inline>
        </w:drawing>
      </w:r>
    </w:p>
    <w:p w14:paraId="0F1535FB" w14:textId="18B57B93" w:rsidR="00C93C79" w:rsidRDefault="00C93C79"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lastRenderedPageBreak/>
        <w:drawing>
          <wp:inline distT="0" distB="0" distL="0" distR="0" wp14:anchorId="0552798B" wp14:editId="439567C3">
            <wp:extent cx="5727700" cy="895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2-7-6.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14:paraId="271539F6" w14:textId="284F0F5C"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(3) To make our manuscript more readable, we have </w:t>
      </w:r>
      <w:r w:rsidR="00C93C79">
        <w:rPr>
          <w:rFonts w:ascii="Times New Roman" w:eastAsia="SimSun" w:hAnsi="Times New Roman" w:cs="Times New Roman"/>
        </w:rPr>
        <w:t>used</w:t>
      </w:r>
      <w:r>
        <w:rPr>
          <w:rFonts w:ascii="Times New Roman" w:eastAsia="SimSun" w:hAnsi="Times New Roman" w:cs="Times New Roman"/>
        </w:rPr>
        <w:t xml:space="preserve">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r w:rsidR="00C93C79">
        <w:rPr>
          <w:rFonts w:ascii="Times New Roman" w:eastAsia="SimSun" w:hAnsi="Times New Roman" w:cs="Times New Roman"/>
        </w:rPr>
        <w:t xml:space="preserve">to </w:t>
      </w:r>
      <w:r>
        <w:rPr>
          <w:rFonts w:ascii="Times New Roman" w:eastAsia="SimSun" w:hAnsi="Times New Roman" w:cs="Times New Roman"/>
        </w:rPr>
        <w:t>represent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w:t>
      </w:r>
      <w:r w:rsidR="00C93C79">
        <w:rPr>
          <w:rFonts w:ascii="Times New Roman" w:eastAsia="SimSun" w:hAnsi="Times New Roman" w:cs="Times New Roman"/>
        </w:rPr>
        <w:t xml:space="preserve">are used to </w:t>
      </w:r>
      <w:r w:rsidR="00AE535F">
        <w:rPr>
          <w:rFonts w:ascii="Times New Roman" w:eastAsia="SimSun" w:hAnsi="Times New Roman" w:cs="Times New Roman"/>
        </w:rPr>
        <w:t xml:space="preserve">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47434460" w:rsidR="007E105A" w:rsidRPr="002657A3" w:rsidRDefault="00C93C79" w:rsidP="002657A3">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AA2E40C" wp14:editId="32523789">
            <wp:extent cx="5727700" cy="15436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2-8.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B6659AA"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w:t>
      </w:r>
    </w:p>
    <w:p w14:paraId="408AA1C7" w14:textId="1445D705" w:rsidR="000B361A" w:rsidRDefault="00C93C79"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56568D64" wp14:editId="4945D8A2">
            <wp:extent cx="5727700" cy="46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2-9-1.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698D0800" w14:textId="45BB4A3E"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w:t>
      </w:r>
      <w:r w:rsidR="00C93C79">
        <w:rPr>
          <w:rFonts w:ascii="Times New Roman" w:eastAsia="SimSun" w:hAnsi="Times New Roman" w:cs="Times New Roman"/>
          <w:color w:val="000000"/>
          <w:szCs w:val="28"/>
        </w:rPr>
        <w:t xml:space="preserve">one of </w:t>
      </w:r>
      <w:r w:rsidR="00631918">
        <w:rPr>
          <w:rFonts w:ascii="Times New Roman" w:eastAsia="SimSun" w:hAnsi="Times New Roman" w:cs="Times New Roman"/>
          <w:color w:val="000000"/>
          <w:szCs w:val="28"/>
        </w:rPr>
        <w:t xml:space="preserve">its </w:t>
      </w:r>
      <w:r w:rsidR="009C1C6F">
        <w:rPr>
          <w:rFonts w:ascii="Times New Roman" w:eastAsia="SimSun" w:hAnsi="Times New Roman" w:cs="Times New Roman"/>
          <w:color w:val="000000"/>
          <w:szCs w:val="28"/>
        </w:rPr>
        <w:t>sibling’s child nodes.</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48">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49">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B299FF4" w14:textId="25086CEB" w:rsidR="00A07769" w:rsidRPr="0036527C" w:rsidRDefault="00A07769" w:rsidP="0036527C">
      <w:pPr>
        <w:spacing w:line="360" w:lineRule="auto"/>
        <w:jc w:val="both"/>
        <w:rPr>
          <w:rFonts w:ascii="Calibri" w:eastAsia="SimSun" w:hAnsi="Calibri" w:cs="Times New Roman"/>
          <w:i/>
        </w:rPr>
      </w:pPr>
      <w:r w:rsidRPr="0036527C">
        <w:rPr>
          <w:rFonts w:ascii="Calibri" w:eastAsia="SimSun" w:hAnsi="Calibri" w:cs="Times New Roman"/>
          <w:i/>
        </w:rPr>
        <w:t>(</w:t>
      </w:r>
      <w:r>
        <w:rPr>
          <w:rFonts w:ascii="Calibri" w:eastAsia="SimSun" w:hAnsi="Calibri" w:cs="Times New Roman"/>
          <w:i/>
        </w:rPr>
        <w:t>2</w:t>
      </w:r>
      <w:r w:rsidRPr="0036527C">
        <w:rPr>
          <w:rFonts w:ascii="Calibri" w:eastAsia="SimSun" w:hAnsi="Calibri" w:cs="Times New Roman"/>
          <w:i/>
        </w:rPr>
        <w:t xml:space="preserve">) The current comparison scheme is difficult to interpret. The rate-to-rate and age-to-age correlations do not seem to be important, but take up more of the figure than the important comparisons. It would be simpler to directly compare branch lengths to the rates of those branches, perhaps by taking the Pearson correlation coefficient of length and rate across the </w:t>
      </w:r>
      <w:r w:rsidRPr="0036527C">
        <w:rPr>
          <w:rFonts w:ascii="Calibri" w:eastAsia="SimSun" w:hAnsi="Calibri" w:cs="Times New Roman"/>
          <w:i/>
        </w:rPr>
        <w:lastRenderedPageBreak/>
        <w:t>posterior. Branches could be matched across trees much as they currently are. The results could be presented as a histogram or a heatmap as is currently done.</w:t>
      </w:r>
    </w:p>
    <w:p w14:paraId="42D97AFA" w14:textId="69D85CA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w:t>
      </w:r>
      <w:r w:rsidR="00A07769">
        <w:rPr>
          <w:rFonts w:ascii="Calibri" w:eastAsia="SimSun" w:hAnsi="Calibri" w:cs="Times New Roman"/>
          <w:i/>
        </w:rPr>
        <w:t>3</w:t>
      </w:r>
      <w:r w:rsidRPr="0036527C">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4A0451A1" w14:textId="49162D6B" w:rsidR="00A07769" w:rsidRDefault="00B32BA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216B39D9" wp14:editId="6FC99FFC">
            <wp:extent cx="5505347" cy="1490472"/>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1-28 at 3.18.30 PM.png"/>
                    <pic:cNvPicPr/>
                  </pic:nvPicPr>
                  <pic:blipFill>
                    <a:blip r:embed="rId50">
                      <a:extLst>
                        <a:ext uri="{28A0092B-C50C-407E-A947-70E740481C1C}">
                          <a14:useLocalDpi xmlns:a14="http://schemas.microsoft.com/office/drawing/2010/main" val="0"/>
                        </a:ext>
                      </a:extLst>
                    </a:blip>
                    <a:stretch>
                      <a:fillRect/>
                    </a:stretch>
                  </pic:blipFill>
                  <pic:spPr>
                    <a:xfrm>
                      <a:off x="0" y="0"/>
                      <a:ext cx="5565048" cy="1506635"/>
                    </a:xfrm>
                    <a:prstGeom prst="rect">
                      <a:avLst/>
                    </a:prstGeom>
                  </pic:spPr>
                </pic:pic>
              </a:graphicData>
            </a:graphic>
          </wp:inline>
        </w:drawing>
      </w:r>
    </w:p>
    <w:p w14:paraId="0574A0DE" w14:textId="196A5C64" w:rsidR="009C1C6F" w:rsidRPr="009C1C6F" w:rsidRDefault="00B32BAF" w:rsidP="009C1C6F">
      <w:pPr>
        <w:spacing w:line="360" w:lineRule="auto"/>
        <w:jc w:val="both"/>
        <w:rPr>
          <w:rFonts w:ascii="Times New Roman" w:eastAsia="SimSun" w:hAnsi="Times New Roman" w:cs="Times New Roman"/>
          <w:noProof/>
          <w:color w:val="000000"/>
          <w:szCs w:val="28"/>
        </w:rPr>
      </w:pPr>
      <w:r>
        <w:rPr>
          <w:rFonts w:ascii="Times New Roman" w:eastAsia="SimSun" w:hAnsi="Times New Roman" w:cs="Times New Roman"/>
          <w:noProof/>
          <w:color w:val="000000"/>
          <w:szCs w:val="28"/>
        </w:rPr>
        <w:drawing>
          <wp:inline distT="0" distB="0" distL="0" distR="0" wp14:anchorId="7346B466" wp14:editId="2FA6C025">
            <wp:extent cx="5522976" cy="1064182"/>
            <wp:effectExtent l="0" t="0" r="1905" b="3175"/>
            <wp:docPr id="61" name="Picture 61" descr="A picture containing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1-28 at 3.18.40 PM.png"/>
                    <pic:cNvPicPr/>
                  </pic:nvPicPr>
                  <pic:blipFill>
                    <a:blip r:embed="rId51">
                      <a:extLst>
                        <a:ext uri="{28A0092B-C50C-407E-A947-70E740481C1C}">
                          <a14:useLocalDpi xmlns:a14="http://schemas.microsoft.com/office/drawing/2010/main" val="0"/>
                        </a:ext>
                      </a:extLst>
                    </a:blip>
                    <a:stretch>
                      <a:fillRect/>
                    </a:stretch>
                  </pic:blipFill>
                  <pic:spPr>
                    <a:xfrm>
                      <a:off x="0" y="0"/>
                      <a:ext cx="5557777" cy="1070888"/>
                    </a:xfrm>
                    <a:prstGeom prst="rect">
                      <a:avLst/>
                    </a:prstGeom>
                  </pic:spPr>
                </pic:pic>
              </a:graphicData>
            </a:graphic>
          </wp:inline>
        </w:drawing>
      </w:r>
    </w:p>
    <w:p w14:paraId="77A67CD4" w14:textId="44EAFA14" w:rsidR="009C1C6F" w:rsidRPr="009C1C6F" w:rsidRDefault="009C1C6F" w:rsidP="009C1C6F">
      <w:pPr>
        <w:rPr>
          <w:rFonts w:ascii="Times New Roman" w:eastAsia="SimSun" w:hAnsi="Times New Roman" w:cs="Times New Roman"/>
          <w:szCs w:val="28"/>
        </w:rPr>
      </w:pPr>
      <w:r>
        <w:rPr>
          <w:rFonts w:ascii="Times New Roman" w:eastAsia="SimSun" w:hAnsi="Times New Roman" w:cs="Times New Roman"/>
          <w:noProof/>
          <w:color w:val="000000"/>
          <w:szCs w:val="28"/>
        </w:rPr>
        <w:drawing>
          <wp:inline distT="0" distB="0" distL="0" distR="0" wp14:anchorId="127963C8" wp14:editId="330DBE64">
            <wp:extent cx="5644080" cy="1773936"/>
            <wp:effectExtent l="0" t="0" r="0" b="444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29 at 9.55.55 AM.png"/>
                    <pic:cNvPicPr/>
                  </pic:nvPicPr>
                  <pic:blipFill>
                    <a:blip r:embed="rId52">
                      <a:extLst>
                        <a:ext uri="{28A0092B-C50C-407E-A947-70E740481C1C}">
                          <a14:useLocalDpi xmlns:a14="http://schemas.microsoft.com/office/drawing/2010/main" val="0"/>
                        </a:ext>
                      </a:extLst>
                    </a:blip>
                    <a:stretch>
                      <a:fillRect/>
                    </a:stretch>
                  </pic:blipFill>
                  <pic:spPr>
                    <a:xfrm>
                      <a:off x="0" y="0"/>
                      <a:ext cx="5815628" cy="1827854"/>
                    </a:xfrm>
                    <a:prstGeom prst="rect">
                      <a:avLst/>
                    </a:prstGeom>
                  </pic:spPr>
                </pic:pic>
              </a:graphicData>
            </a:graphic>
          </wp:inline>
        </w:drawing>
      </w:r>
    </w:p>
    <w:p w14:paraId="59E37EB8" w14:textId="3857960A" w:rsidR="00B32BAF" w:rsidRDefault="009C1C6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lastRenderedPageBreak/>
        <w:drawing>
          <wp:inline distT="0" distB="0" distL="0" distR="0" wp14:anchorId="6524F11E" wp14:editId="7C4CC0D1">
            <wp:extent cx="5727700" cy="15640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29 at 9.56.02 AM.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1564005"/>
                    </a:xfrm>
                    <a:prstGeom prst="rect">
                      <a:avLst/>
                    </a:prstGeom>
                  </pic:spPr>
                </pic:pic>
              </a:graphicData>
            </a:graphic>
          </wp:inline>
        </w:drawing>
      </w:r>
    </w:p>
    <w:p w14:paraId="7A5A0CF1" w14:textId="74A62C8D" w:rsidR="00EB7258" w:rsidRDefault="00B32BA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7F7091BE" wp14:editId="2608237F">
            <wp:extent cx="4640580" cy="3066281"/>
            <wp:effectExtent l="0" t="0" r="0" b="0"/>
            <wp:docPr id="64" name="Picture 6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1-28 at 3.19.25 PM.png"/>
                    <pic:cNvPicPr/>
                  </pic:nvPicPr>
                  <pic:blipFill>
                    <a:blip r:embed="rId54">
                      <a:extLst>
                        <a:ext uri="{28A0092B-C50C-407E-A947-70E740481C1C}">
                          <a14:useLocalDpi xmlns:a14="http://schemas.microsoft.com/office/drawing/2010/main" val="0"/>
                        </a:ext>
                      </a:extLst>
                    </a:blip>
                    <a:stretch>
                      <a:fillRect/>
                    </a:stretch>
                  </pic:blipFill>
                  <pic:spPr>
                    <a:xfrm>
                      <a:off x="0" y="0"/>
                      <a:ext cx="4663635" cy="3081514"/>
                    </a:xfrm>
                    <a:prstGeom prst="rect">
                      <a:avLst/>
                    </a:prstGeom>
                  </pic:spPr>
                </pic:pic>
              </a:graphicData>
            </a:graphic>
          </wp:inline>
        </w:drawing>
      </w:r>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6BC7320B" w:rsidR="007E105A" w:rsidRDefault="00B32BAF"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3D7C0B0" wp14:editId="741BA7F3">
            <wp:extent cx="5727700" cy="13538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28 at 3.22.32 PM.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1353820"/>
                    </a:xfrm>
                    <a:prstGeom prst="rect">
                      <a:avLst/>
                    </a:prstGeom>
                  </pic:spPr>
                </pic:pic>
              </a:graphicData>
            </a:graphic>
          </wp:inline>
        </w:drawing>
      </w:r>
    </w:p>
    <w:p w14:paraId="1F4DF23B" w14:textId="0A535664" w:rsidR="00FE060E" w:rsidRPr="00B32BAF" w:rsidRDefault="00FE060E" w:rsidP="00B32BAF">
      <w:pPr>
        <w:autoSpaceDE w:val="0"/>
        <w:autoSpaceDN w:val="0"/>
        <w:adjustRightInd w:val="0"/>
        <w:rPr>
          <w:rFonts w:ascii="Times New Roman" w:hAnsi="Times New Roman" w:cs="Times New Roman"/>
          <w:sz w:val="18"/>
          <w:szCs w:val="18"/>
        </w:rPr>
      </w:pPr>
      <w:r w:rsidRPr="00B32BAF">
        <w:rPr>
          <w:rFonts w:ascii="Times New Roman" w:hAnsi="Times New Roman" w:cs="Times New Roman"/>
          <w:sz w:val="18"/>
          <w:szCs w:val="18"/>
        </w:rPr>
        <w:t>3</w:t>
      </w:r>
      <w:r w:rsidR="00B32BAF">
        <w:rPr>
          <w:rFonts w:ascii="Times New Roman" w:hAnsi="Times New Roman" w:cs="Times New Roman"/>
          <w:sz w:val="18"/>
          <w:szCs w:val="18"/>
        </w:rPr>
        <w:t>1</w:t>
      </w:r>
      <w:r w:rsidRPr="00B32BAF">
        <w:rPr>
          <w:rFonts w:ascii="Times New Roman" w:hAnsi="Times New Roman" w:cs="Times New Roman"/>
          <w:sz w:val="18"/>
          <w:szCs w:val="18"/>
        </w:rPr>
        <w:t xml:space="preserve">. </w:t>
      </w:r>
      <w:proofErr w:type="spellStart"/>
      <w:r w:rsidRPr="00B32BAF">
        <w:rPr>
          <w:rFonts w:ascii="Times New Roman" w:hAnsi="Times New Roman" w:cs="Times New Roman"/>
          <w:sz w:val="18"/>
          <w:szCs w:val="18"/>
        </w:rPr>
        <w:t>Lanfear</w:t>
      </w:r>
      <w:proofErr w:type="spellEnd"/>
      <w:r w:rsidRPr="00B32BAF">
        <w:rPr>
          <w:rFonts w:ascii="Times New Roman" w:hAnsi="Times New Roman" w:cs="Times New Roman"/>
          <w:sz w:val="18"/>
          <w:szCs w:val="18"/>
        </w:rPr>
        <w:t xml:space="preserve">, R., </w:t>
      </w:r>
      <w:proofErr w:type="spellStart"/>
      <w:r w:rsidRPr="00B32BAF">
        <w:rPr>
          <w:rFonts w:ascii="Times New Roman" w:hAnsi="Times New Roman" w:cs="Times New Roman"/>
          <w:sz w:val="18"/>
          <w:szCs w:val="18"/>
        </w:rPr>
        <w:t>Calcott</w:t>
      </w:r>
      <w:proofErr w:type="spellEnd"/>
      <w:r w:rsidRPr="00B32BAF">
        <w:rPr>
          <w:rFonts w:ascii="Times New Roman" w:hAnsi="Times New Roman" w:cs="Times New Roman"/>
          <w:sz w:val="18"/>
          <w:szCs w:val="18"/>
        </w:rPr>
        <w:t xml:space="preserve">, B., Ho, S.Y., Guindon, S.: </w:t>
      </w:r>
      <w:proofErr w:type="spellStart"/>
      <w:r w:rsidRPr="00B32BAF">
        <w:rPr>
          <w:rFonts w:ascii="Times New Roman" w:hAnsi="Times New Roman" w:cs="Times New Roman"/>
          <w:sz w:val="18"/>
          <w:szCs w:val="18"/>
        </w:rPr>
        <w:t>Partition_nder</w:t>
      </w:r>
      <w:proofErr w:type="spellEnd"/>
      <w:r w:rsidRPr="00B32BAF">
        <w:rPr>
          <w:rFonts w:ascii="Times New Roman" w:hAnsi="Times New Roman" w:cs="Times New Roman"/>
          <w:sz w:val="18"/>
          <w:szCs w:val="18"/>
        </w:rPr>
        <w:t>: combined selection of partitioning schemes and</w:t>
      </w:r>
      <w:r w:rsidR="00B32BAF" w:rsidRPr="00B32BAF">
        <w:rPr>
          <w:rFonts w:ascii="Times New Roman" w:hAnsi="Times New Roman" w:cs="Times New Roman"/>
          <w:sz w:val="18"/>
          <w:szCs w:val="18"/>
        </w:rPr>
        <w:t xml:space="preserve"> </w:t>
      </w:r>
      <w:r w:rsidRPr="00B32BAF">
        <w:rPr>
          <w:rFonts w:ascii="Times New Roman" w:hAnsi="Times New Roman" w:cs="Times New Roman"/>
          <w:sz w:val="18"/>
          <w:szCs w:val="18"/>
        </w:rPr>
        <w:t>substitution models for phylogenetic analyses. Molecular biology and evolution 29(6), 1695{1701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56">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ECA3368" w14:textId="0FD3D406" w:rsidR="00DD209F" w:rsidRP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lastRenderedPageBreak/>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r w:rsidR="009A5FD2">
        <w:rPr>
          <w:rFonts w:ascii="Times New Roman" w:eastAsia="SimSun" w:hAnsi="Times New Roman" w:cs="Times New Roman"/>
          <w:color w:val="000000"/>
          <w:szCs w:val="28"/>
          <w:lang w:val="en-US" w:eastAsia="zh-CN"/>
        </w:rPr>
        <w:t xml:space="preserve"> Namely, Figure 1 – Figure 12 and Table 1 – Table 2 belong the main text, Figure 13 – Figure 24 and Table 3 – Table 7 belong to </w:t>
      </w:r>
      <w:r w:rsidR="009C1C6F">
        <w:rPr>
          <w:rFonts w:ascii="Times New Roman" w:eastAsia="SimSun" w:hAnsi="Times New Roman" w:cs="Times New Roman"/>
          <w:color w:val="000000"/>
          <w:szCs w:val="28"/>
          <w:lang w:val="en-US" w:eastAsia="zh-CN"/>
        </w:rPr>
        <w:t>A</w:t>
      </w:r>
      <w:r w:rsidR="009A5FD2">
        <w:rPr>
          <w:rFonts w:ascii="Times New Roman" w:eastAsia="SimSun" w:hAnsi="Times New Roman" w:cs="Times New Roman"/>
          <w:color w:val="000000"/>
          <w:szCs w:val="28"/>
          <w:lang w:val="en-US" w:eastAsia="zh-CN"/>
        </w:rPr>
        <w:t xml:space="preserve">ppendix. </w:t>
      </w: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3D5A2F77" w:rsidR="00622505" w:rsidRDefault="00B32BA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47DBAC31" wp14:editId="76E09ABE">
            <wp:extent cx="5727700" cy="159258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1-28 at 2.53.31 PM.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1592580"/>
                    </a:xfrm>
                    <a:prstGeom prst="rect">
                      <a:avLst/>
                    </a:prstGeom>
                  </pic:spPr>
                </pic:pic>
              </a:graphicData>
            </a:graphic>
          </wp:inline>
        </w:drawing>
      </w:r>
    </w:p>
    <w:p w14:paraId="573EFD8E"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14. Reis, </w:t>
      </w:r>
      <w:proofErr w:type="spellStart"/>
      <w:r w:rsidRPr="00277958">
        <w:rPr>
          <w:rFonts w:ascii="Times New Roman" w:hAnsi="Times New Roman" w:cs="Times New Roman"/>
          <w:sz w:val="20"/>
          <w:szCs w:val="20"/>
        </w:rPr>
        <w:t>M.d.</w:t>
      </w:r>
      <w:proofErr w:type="spellEnd"/>
      <w:r w:rsidRPr="00277958">
        <w:rPr>
          <w:rFonts w:ascii="Times New Roman" w:hAnsi="Times New Roman" w:cs="Times New Roman"/>
          <w:sz w:val="20"/>
          <w:szCs w:val="20"/>
        </w:rPr>
        <w:t xml:space="preserve">, Yang, Z.: Approximate likelihood calculation on a phylogeny for </w:t>
      </w:r>
      <w:proofErr w:type="spellStart"/>
      <w:r w:rsidRPr="00277958">
        <w:rPr>
          <w:rFonts w:ascii="Times New Roman" w:hAnsi="Times New Roman" w:cs="Times New Roman"/>
          <w:sz w:val="20"/>
          <w:szCs w:val="20"/>
        </w:rPr>
        <w:t>bayesian</w:t>
      </w:r>
      <w:proofErr w:type="spellEnd"/>
      <w:r w:rsidRPr="00277958">
        <w:rPr>
          <w:rFonts w:ascii="Times New Roman" w:hAnsi="Times New Roman" w:cs="Times New Roman"/>
          <w:sz w:val="20"/>
          <w:szCs w:val="20"/>
        </w:rPr>
        <w:t xml:space="preserve"> estimation of divergence times. Molecular Biology and Evolution 28(7), 2161{2172 (2011) </w:t>
      </w:r>
    </w:p>
    <w:p w14:paraId="26920AF4"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29. Cooper, A., </w:t>
      </w:r>
      <w:proofErr w:type="spellStart"/>
      <w:r w:rsidRPr="00277958">
        <w:rPr>
          <w:rFonts w:ascii="Times New Roman" w:hAnsi="Times New Roman" w:cs="Times New Roman"/>
          <w:sz w:val="20"/>
          <w:szCs w:val="20"/>
        </w:rPr>
        <w:t>Lalueza</w:t>
      </w:r>
      <w:proofErr w:type="spellEnd"/>
      <w:r w:rsidRPr="00277958">
        <w:rPr>
          <w:rFonts w:ascii="Times New Roman" w:hAnsi="Times New Roman" w:cs="Times New Roman"/>
          <w:sz w:val="20"/>
          <w:szCs w:val="20"/>
        </w:rPr>
        <w:t xml:space="preserve">-Fox, C., Anderson, S., </w:t>
      </w:r>
      <w:proofErr w:type="spellStart"/>
      <w:r w:rsidRPr="00277958">
        <w:rPr>
          <w:rFonts w:ascii="Times New Roman" w:hAnsi="Times New Roman" w:cs="Times New Roman"/>
          <w:sz w:val="20"/>
          <w:szCs w:val="20"/>
        </w:rPr>
        <w:t>Rambaut</w:t>
      </w:r>
      <w:proofErr w:type="spellEnd"/>
      <w:r w:rsidRPr="00277958">
        <w:rPr>
          <w:rFonts w:ascii="Times New Roman" w:hAnsi="Times New Roman" w:cs="Times New Roman"/>
          <w:sz w:val="20"/>
          <w:szCs w:val="20"/>
        </w:rPr>
        <w:t xml:space="preserve">, A., Austin, J., Ward, R.: Complete mitochondrial </w:t>
      </w:r>
      <w:proofErr w:type="spellStart"/>
      <w:r w:rsidRPr="00277958">
        <w:rPr>
          <w:rFonts w:ascii="Times New Roman" w:hAnsi="Times New Roman" w:cs="Times New Roman"/>
          <w:sz w:val="20"/>
          <w:szCs w:val="20"/>
        </w:rPr>
        <w:t>genomesequences</w:t>
      </w:r>
      <w:proofErr w:type="spellEnd"/>
      <w:r w:rsidRPr="00277958">
        <w:rPr>
          <w:rFonts w:ascii="Times New Roman" w:hAnsi="Times New Roman" w:cs="Times New Roman"/>
          <w:sz w:val="20"/>
          <w:szCs w:val="20"/>
        </w:rPr>
        <w:t xml:space="preserve"> of two extinct moas clarify ratite evolution. Nature 409(6821), 704 (2001)</w:t>
      </w:r>
    </w:p>
    <w:p w14:paraId="4BBAE85D"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32. Guindon, S.: Bayesian estimation of divergence times from large sequence alignments. Molecular Biology and Evolution 27(8), 1768-1781 (2010)</w:t>
      </w:r>
    </w:p>
    <w:p w14:paraId="5C711AB0"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33. To, T.-H., Jung, M., Lycett, S., </w:t>
      </w:r>
      <w:proofErr w:type="spellStart"/>
      <w:r w:rsidRPr="00277958">
        <w:rPr>
          <w:rFonts w:ascii="Times New Roman" w:hAnsi="Times New Roman" w:cs="Times New Roman"/>
          <w:sz w:val="20"/>
          <w:szCs w:val="20"/>
        </w:rPr>
        <w:t>Gascuel</w:t>
      </w:r>
      <w:proofErr w:type="spellEnd"/>
      <w:r w:rsidRPr="00277958">
        <w:rPr>
          <w:rFonts w:ascii="Times New Roman" w:hAnsi="Times New Roman" w:cs="Times New Roman"/>
          <w:sz w:val="20"/>
          <w:szCs w:val="20"/>
        </w:rPr>
        <w:t>, O.: Fast dating using least-squares criteria and algorithms. Systematic biology 65(1), 82-97 (2015)</w:t>
      </w:r>
    </w:p>
    <w:p w14:paraId="7A19C925"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 xml:space="preserve">34. </w:t>
      </w:r>
      <w:proofErr w:type="spellStart"/>
      <w:r w:rsidRPr="00277958">
        <w:rPr>
          <w:rFonts w:ascii="Times New Roman" w:hAnsi="Times New Roman" w:cs="Times New Roman"/>
          <w:sz w:val="20"/>
          <w:szCs w:val="20"/>
        </w:rPr>
        <w:t>Sagulenko</w:t>
      </w:r>
      <w:proofErr w:type="spellEnd"/>
      <w:r w:rsidRPr="00277958">
        <w:rPr>
          <w:rFonts w:ascii="Times New Roman" w:hAnsi="Times New Roman" w:cs="Times New Roman"/>
          <w:sz w:val="20"/>
          <w:szCs w:val="20"/>
        </w:rPr>
        <w:t xml:space="preserve">, P., Puller, V., </w:t>
      </w:r>
      <w:proofErr w:type="spellStart"/>
      <w:r w:rsidRPr="00277958">
        <w:rPr>
          <w:rFonts w:ascii="Times New Roman" w:hAnsi="Times New Roman" w:cs="Times New Roman"/>
          <w:sz w:val="20"/>
          <w:szCs w:val="20"/>
        </w:rPr>
        <w:t>Neher</w:t>
      </w:r>
      <w:proofErr w:type="spellEnd"/>
      <w:r w:rsidRPr="00277958">
        <w:rPr>
          <w:rFonts w:ascii="Times New Roman" w:hAnsi="Times New Roman" w:cs="Times New Roman"/>
          <w:sz w:val="20"/>
          <w:szCs w:val="20"/>
        </w:rPr>
        <w:t xml:space="preserve">, R.A.: </w:t>
      </w:r>
      <w:proofErr w:type="spellStart"/>
      <w:r w:rsidRPr="00277958">
        <w:rPr>
          <w:rFonts w:ascii="Times New Roman" w:hAnsi="Times New Roman" w:cs="Times New Roman"/>
          <w:sz w:val="20"/>
          <w:szCs w:val="20"/>
        </w:rPr>
        <w:t>Treetime</w:t>
      </w:r>
      <w:proofErr w:type="spellEnd"/>
      <w:r w:rsidRPr="00277958">
        <w:rPr>
          <w:rFonts w:ascii="Times New Roman" w:hAnsi="Times New Roman" w:cs="Times New Roman"/>
          <w:sz w:val="20"/>
          <w:szCs w:val="20"/>
        </w:rPr>
        <w:t xml:space="preserve">: </w:t>
      </w:r>
      <w:proofErr w:type="gramStart"/>
      <w:r w:rsidRPr="00277958">
        <w:rPr>
          <w:rFonts w:ascii="Times New Roman" w:hAnsi="Times New Roman" w:cs="Times New Roman"/>
          <w:sz w:val="20"/>
          <w:szCs w:val="20"/>
        </w:rPr>
        <w:t>Maximum-likelihood</w:t>
      </w:r>
      <w:proofErr w:type="gramEnd"/>
      <w:r w:rsidRPr="00277958">
        <w:rPr>
          <w:rFonts w:ascii="Times New Roman" w:hAnsi="Times New Roman" w:cs="Times New Roman"/>
          <w:sz w:val="20"/>
          <w:szCs w:val="20"/>
        </w:rPr>
        <w:t xml:space="preserve"> phylodynamic analysis. Virus evolution 4(1), 042 (2018)</w:t>
      </w:r>
    </w:p>
    <w:p w14:paraId="4A469045" w14:textId="77777777" w:rsidR="0007212F" w:rsidRPr="00277958" w:rsidRDefault="0007212F" w:rsidP="0007212F">
      <w:pPr>
        <w:autoSpaceDE w:val="0"/>
        <w:autoSpaceDN w:val="0"/>
        <w:adjustRightInd w:val="0"/>
        <w:rPr>
          <w:rFonts w:ascii="Times New Roman" w:hAnsi="Times New Roman" w:cs="Times New Roman"/>
          <w:sz w:val="20"/>
          <w:szCs w:val="20"/>
        </w:rPr>
      </w:pPr>
      <w:r w:rsidRPr="00277958">
        <w:rPr>
          <w:rFonts w:ascii="Times New Roman" w:hAnsi="Times New Roman" w:cs="Times New Roman"/>
          <w:sz w:val="20"/>
          <w:szCs w:val="20"/>
        </w:rPr>
        <w:t>35. Sanderson, M.J.: r8s: inferring absolute rates of molecular evolution and divergence times in the absence of a molecular clock. Bioinformatics 19(2), 301-302 (2003)</w:t>
      </w:r>
    </w:p>
    <w:p w14:paraId="53A73515" w14:textId="10197C6A" w:rsidR="00EC761F" w:rsidRDefault="00EC761F" w:rsidP="00D43165">
      <w:pPr>
        <w:rPr>
          <w:rFonts w:ascii="Arial" w:eastAsia="Times New Roman" w:hAnsi="Arial" w:cs="Arial"/>
          <w:sz w:val="28"/>
          <w:szCs w:val="28"/>
          <w:lang w:eastAsia="zh-CN"/>
        </w:rPr>
      </w:pPr>
    </w:p>
    <w:p w14:paraId="3CC69DB7" w14:textId="2A9D3998" w:rsidR="0007212F" w:rsidRDefault="0007212F" w:rsidP="00D43165">
      <w:pPr>
        <w:rPr>
          <w:rFonts w:ascii="Arial" w:eastAsia="Times New Roman" w:hAnsi="Arial" w:cs="Arial"/>
          <w:sz w:val="28"/>
          <w:szCs w:val="28"/>
          <w:lang w:eastAsia="zh-CN"/>
        </w:rPr>
      </w:pPr>
    </w:p>
    <w:p w14:paraId="6CB733F7" w14:textId="77777777" w:rsidR="0007212F" w:rsidRDefault="0007212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lastRenderedPageBreak/>
        <w:t>Typos and Other Minor Comments</w:t>
      </w:r>
    </w:p>
    <w:p w14:paraId="2F225F96" w14:textId="737BA269"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xml:space="preserve">. </w:t>
      </w:r>
      <w:r w:rsidR="00507753">
        <w:rPr>
          <w:rFonts w:ascii="Calibri" w:eastAsia="SimSun" w:hAnsi="Calibri" w:cs="Times New Roman"/>
          <w:i/>
        </w:rPr>
        <w:t xml:space="preserve">(1) </w:t>
      </w:r>
      <w:r w:rsidRPr="0036527C">
        <w:rPr>
          <w:rFonts w:ascii="Calibri" w:eastAsia="SimSun" w:hAnsi="Calibri" w:cs="Times New Roman"/>
          <w:i/>
        </w:rPr>
        <w:t>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694B0DBE" w14:textId="2BCE1F1B" w:rsidR="00507753" w:rsidRPr="0036527C" w:rsidRDefault="00507753" w:rsidP="00507753">
      <w:pPr>
        <w:spacing w:line="360" w:lineRule="auto"/>
        <w:jc w:val="both"/>
        <w:rPr>
          <w:rFonts w:ascii="Calibri" w:eastAsia="SimSun" w:hAnsi="Calibri" w:cs="Times New Roman"/>
          <w:i/>
        </w:rPr>
      </w:pPr>
      <w:r>
        <w:rPr>
          <w:rFonts w:ascii="Calibri" w:eastAsia="SimSun" w:hAnsi="Calibri" w:cs="Times New Roman"/>
          <w:i/>
        </w:rPr>
        <w:t>(2)</w:t>
      </w:r>
      <w:r w:rsidRPr="0036527C">
        <w:rPr>
          <w:rFonts w:ascii="Calibri" w:eastAsia="SimSun" w:hAnsi="Calibri" w:cs="Times New Roman"/>
          <w:i/>
        </w:rPr>
        <w:t xml:space="preserve"> I wonder if there may be efficiency gains by employing proposals other than a uniform, </w:t>
      </w:r>
      <w:r w:rsidRPr="00507753">
        <w:rPr>
          <w:rFonts w:ascii="Calibri" w:eastAsia="SimSun" w:hAnsi="Calibri" w:cs="Times New Roman"/>
          <w:i/>
          <w:color w:val="000000" w:themeColor="text1"/>
        </w:rPr>
        <w:t xml:space="preserve">such as a </w:t>
      </w:r>
      <w:proofErr w:type="spellStart"/>
      <w:r w:rsidRPr="00507753">
        <w:rPr>
          <w:rFonts w:ascii="Calibri" w:eastAsia="SimSun" w:hAnsi="Calibri" w:cs="Times New Roman"/>
          <w:i/>
          <w:color w:val="000000" w:themeColor="text1"/>
        </w:rPr>
        <w:t>bactrian</w:t>
      </w:r>
      <w:proofErr w:type="spellEnd"/>
      <w:r w:rsidRPr="00507753">
        <w:rPr>
          <w:rFonts w:ascii="Calibri" w:eastAsia="SimSun" w:hAnsi="Calibri" w:cs="Times New Roman"/>
          <w:i/>
          <w:color w:val="000000" w:themeColor="text1"/>
        </w:rPr>
        <w:t xml:space="preserve"> proposal (Yang and Rodriguez 2013)</w:t>
      </w:r>
    </w:p>
    <w:p w14:paraId="7F5B178C" w14:textId="77777777" w:rsidR="00507753" w:rsidRPr="00EA75C6" w:rsidRDefault="00507753" w:rsidP="0050775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4A35AC8" w14:textId="77777777" w:rsidR="00507753" w:rsidRDefault="00507753" w:rsidP="00507753">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13BCDE53" w14:textId="18C31861" w:rsidR="00507753" w:rsidRDefault="00507753" w:rsidP="00F9665B">
      <w:pPr>
        <w:spacing w:line="360" w:lineRule="auto"/>
        <w:jc w:val="both"/>
        <w:rPr>
          <w:rFonts w:ascii="Times New Roman" w:eastAsia="SimSun" w:hAnsi="Times New Roman" w:cs="Times New Roman"/>
        </w:rPr>
      </w:pPr>
      <w:r w:rsidRPr="00507753">
        <w:rPr>
          <w:rFonts w:ascii="Times New Roman" w:eastAsia="SimSun" w:hAnsi="Times New Roman" w:cs="Times New Roman"/>
        </w:rPr>
        <w:t xml:space="preserve">(1) </w:t>
      </w:r>
      <w:r w:rsidR="00D65D6F" w:rsidRPr="00507753">
        <w:rPr>
          <w:rFonts w:ascii="Times New Roman" w:eastAsia="SimSun" w:hAnsi="Times New Roman" w:cs="Times New Roman"/>
        </w:rPr>
        <w:t>After reviewing the code</w:t>
      </w:r>
      <w:r w:rsidR="00F9665B">
        <w:rPr>
          <w:rFonts w:ascii="Times New Roman" w:eastAsia="SimSun" w:hAnsi="Times New Roman" w:cs="Times New Roman"/>
        </w:rPr>
        <w:t xml:space="preserve"> in the referred link and the descriptions in the referred paper</w:t>
      </w:r>
      <w:r w:rsidR="00D65D6F" w:rsidRPr="00507753">
        <w:rPr>
          <w:rFonts w:ascii="Times New Roman" w:eastAsia="SimSun" w:hAnsi="Times New Roman" w:cs="Times New Roman"/>
        </w:rPr>
        <w:t xml:space="preserve">, </w:t>
      </w:r>
      <w:r w:rsidR="00CA0E55" w:rsidRPr="00507753">
        <w:rPr>
          <w:rFonts w:ascii="Times New Roman" w:eastAsia="SimSun" w:hAnsi="Times New Roman" w:cs="Times New Roman"/>
        </w:rPr>
        <w:t>we found that</w:t>
      </w:r>
      <w:r>
        <w:rPr>
          <w:rFonts w:ascii="Times New Roman" w:eastAsia="SimSun" w:hAnsi="Times New Roman" w:cs="Times New Roman"/>
        </w:rPr>
        <w:t xml:space="preserve"> </w:t>
      </w:r>
      <w:r w:rsidR="00F9665B">
        <w:rPr>
          <w:rFonts w:ascii="Times New Roman" w:eastAsia="SimSun" w:hAnsi="Times New Roman" w:cs="Times New Roman"/>
        </w:rPr>
        <w:t>the authors define a certain distribution for the internal node height, such as a Beta distribution and a Bactrian distribution, which indicates the probability of the new node height.</w:t>
      </w:r>
    </w:p>
    <w:p w14:paraId="0F8B0D25" w14:textId="52B1A225" w:rsidR="00F9665B" w:rsidRDefault="00F9665B" w:rsidP="00F9665B">
      <w:pPr>
        <w:spacing w:line="360" w:lineRule="auto"/>
        <w:jc w:val="both"/>
        <w:rPr>
          <w:rFonts w:ascii="Times New Roman" w:eastAsia="SimSun" w:hAnsi="Times New Roman" w:cs="Times New Roman"/>
        </w:rPr>
      </w:pPr>
      <w:r>
        <w:rPr>
          <w:rFonts w:ascii="Times New Roman" w:eastAsia="SimSun" w:hAnsi="Times New Roman" w:cs="Times New Roman"/>
        </w:rPr>
        <w:t xml:space="preserve">(2) However, the operators introduced in our manuscript use a Uniform distribution to move the node height uniformly on </w:t>
      </w:r>
      <w:r w:rsidR="001C1624">
        <w:rPr>
          <w:rFonts w:ascii="Times New Roman" w:eastAsia="SimSun" w:hAnsi="Times New Roman" w:cs="Times New Roman"/>
        </w:rPr>
        <w:t xml:space="preserve">the branch. To make comparisons, we ran the simulations by using the three different proposals. The results are shown in the </w:t>
      </w:r>
      <w:r w:rsidR="001C1624" w:rsidRPr="001C1624">
        <w:rPr>
          <w:rFonts w:ascii="Times New Roman" w:eastAsia="SimSun" w:hAnsi="Times New Roman" w:cs="Times New Roman"/>
          <w:i/>
          <w:iCs/>
        </w:rPr>
        <w:t>Appendix</w:t>
      </w:r>
      <w:r w:rsidR="009A5FD2">
        <w:rPr>
          <w:rFonts w:ascii="Times New Roman" w:eastAsia="SimSun" w:hAnsi="Times New Roman" w:cs="Times New Roman"/>
          <w:i/>
          <w:iCs/>
        </w:rPr>
        <w:t>3.4</w:t>
      </w:r>
      <w:r w:rsidR="001C1624">
        <w:rPr>
          <w:rFonts w:ascii="Times New Roman" w:eastAsia="SimSun" w:hAnsi="Times New Roman" w:cs="Times New Roman"/>
        </w:rPr>
        <w:t xml:space="preserve"> in the revised manuscript.</w:t>
      </w:r>
    </w:p>
    <w:p w14:paraId="22B7A1A2" w14:textId="03A6353E" w:rsidR="001C1624" w:rsidRPr="0007212F" w:rsidRDefault="001C1624" w:rsidP="00F9665B">
      <w:pPr>
        <w:spacing w:line="360" w:lineRule="auto"/>
        <w:jc w:val="both"/>
        <w:rPr>
          <w:rFonts w:ascii="Times New Roman" w:eastAsia="SimSun" w:hAnsi="Times New Roman" w:cs="Times New Roman"/>
          <w:color w:val="000000" w:themeColor="text1"/>
        </w:rPr>
      </w:pPr>
      <w:r w:rsidRPr="0007212F">
        <w:rPr>
          <w:rFonts w:ascii="Times New Roman" w:eastAsia="SimSun" w:hAnsi="Times New Roman" w:cs="Times New Roman"/>
          <w:color w:val="000000" w:themeColor="text1"/>
        </w:rPr>
        <w:t>The details are as follows.</w:t>
      </w:r>
    </w:p>
    <w:p w14:paraId="1A555029" w14:textId="20B9D12C" w:rsidR="009A5FD2" w:rsidRPr="00507753" w:rsidRDefault="00293C85" w:rsidP="00F9665B">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D51573E" wp14:editId="13153EB1">
            <wp:extent cx="4718304" cy="1443739"/>
            <wp:effectExtent l="0" t="0" r="0" b="4445"/>
            <wp:docPr id="67" name="Picture 6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28 at 3.34.28 PM.png"/>
                    <pic:cNvPicPr/>
                  </pic:nvPicPr>
                  <pic:blipFill>
                    <a:blip r:embed="rId59">
                      <a:extLst>
                        <a:ext uri="{28A0092B-C50C-407E-A947-70E740481C1C}">
                          <a14:useLocalDpi xmlns:a14="http://schemas.microsoft.com/office/drawing/2010/main" val="0"/>
                        </a:ext>
                      </a:extLst>
                    </a:blip>
                    <a:stretch>
                      <a:fillRect/>
                    </a:stretch>
                  </pic:blipFill>
                  <pic:spPr>
                    <a:xfrm>
                      <a:off x="0" y="0"/>
                      <a:ext cx="5024412" cy="1537404"/>
                    </a:xfrm>
                    <a:prstGeom prst="rect">
                      <a:avLst/>
                    </a:prstGeom>
                  </pic:spPr>
                </pic:pic>
              </a:graphicData>
            </a:graphic>
          </wp:inline>
        </w:drawing>
      </w:r>
      <w:r>
        <w:rPr>
          <w:rFonts w:ascii="Times New Roman" w:eastAsia="SimSun" w:hAnsi="Times New Roman" w:cs="Times New Roman"/>
          <w:noProof/>
        </w:rPr>
        <w:drawing>
          <wp:inline distT="0" distB="0" distL="0" distR="0" wp14:anchorId="40F1A372" wp14:editId="421B3C5D">
            <wp:extent cx="4873752" cy="2707579"/>
            <wp:effectExtent l="0" t="0" r="3175"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1-28 at 3.34.51 PM.png"/>
                    <pic:cNvPicPr/>
                  </pic:nvPicPr>
                  <pic:blipFill>
                    <a:blip r:embed="rId60">
                      <a:extLst>
                        <a:ext uri="{28A0092B-C50C-407E-A947-70E740481C1C}">
                          <a14:useLocalDpi xmlns:a14="http://schemas.microsoft.com/office/drawing/2010/main" val="0"/>
                        </a:ext>
                      </a:extLst>
                    </a:blip>
                    <a:stretch>
                      <a:fillRect/>
                    </a:stretch>
                  </pic:blipFill>
                  <pic:spPr>
                    <a:xfrm>
                      <a:off x="0" y="0"/>
                      <a:ext cx="4918844" cy="2732629"/>
                    </a:xfrm>
                    <a:prstGeom prst="rect">
                      <a:avLst/>
                    </a:prstGeom>
                  </pic:spPr>
                </pic:pic>
              </a:graphicData>
            </a:graphic>
          </wp:inline>
        </w:drawing>
      </w:r>
      <w:r>
        <w:rPr>
          <w:rFonts w:ascii="Times New Roman" w:eastAsia="SimSun" w:hAnsi="Times New Roman" w:cs="Times New Roman"/>
          <w:noProof/>
        </w:rPr>
        <w:lastRenderedPageBreak/>
        <w:drawing>
          <wp:inline distT="0" distB="0" distL="0" distR="0" wp14:anchorId="3260D1C1" wp14:editId="235F2239">
            <wp:extent cx="4503420" cy="2566251"/>
            <wp:effectExtent l="0" t="0" r="508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1-28 at 3.34.58 PM.png"/>
                    <pic:cNvPicPr/>
                  </pic:nvPicPr>
                  <pic:blipFill>
                    <a:blip r:embed="rId61">
                      <a:extLst>
                        <a:ext uri="{28A0092B-C50C-407E-A947-70E740481C1C}">
                          <a14:useLocalDpi xmlns:a14="http://schemas.microsoft.com/office/drawing/2010/main" val="0"/>
                        </a:ext>
                      </a:extLst>
                    </a:blip>
                    <a:stretch>
                      <a:fillRect/>
                    </a:stretch>
                  </pic:blipFill>
                  <pic:spPr>
                    <a:xfrm>
                      <a:off x="0" y="0"/>
                      <a:ext cx="4537627" cy="2585744"/>
                    </a:xfrm>
                    <a:prstGeom prst="rect">
                      <a:avLst/>
                    </a:prstGeom>
                  </pic:spPr>
                </pic:pic>
              </a:graphicData>
            </a:graphic>
          </wp:inline>
        </w:drawing>
      </w:r>
      <w:r>
        <w:rPr>
          <w:rFonts w:ascii="Times New Roman" w:eastAsia="SimSun" w:hAnsi="Times New Roman" w:cs="Times New Roman"/>
          <w:noProof/>
        </w:rPr>
        <w:drawing>
          <wp:inline distT="0" distB="0" distL="0" distR="0" wp14:anchorId="139A4F9E" wp14:editId="54A810C4">
            <wp:extent cx="4681728" cy="2577026"/>
            <wp:effectExtent l="0" t="0" r="5080" b="127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1-28 at 3.35.04 PM.png"/>
                    <pic:cNvPicPr/>
                  </pic:nvPicPr>
                  <pic:blipFill>
                    <a:blip r:embed="rId62">
                      <a:extLst>
                        <a:ext uri="{28A0092B-C50C-407E-A947-70E740481C1C}">
                          <a14:useLocalDpi xmlns:a14="http://schemas.microsoft.com/office/drawing/2010/main" val="0"/>
                        </a:ext>
                      </a:extLst>
                    </a:blip>
                    <a:stretch>
                      <a:fillRect/>
                    </a:stretch>
                  </pic:blipFill>
                  <pic:spPr>
                    <a:xfrm>
                      <a:off x="0" y="0"/>
                      <a:ext cx="4722674" cy="2599565"/>
                    </a:xfrm>
                    <a:prstGeom prst="rect">
                      <a:avLst/>
                    </a:prstGeom>
                  </pic:spPr>
                </pic:pic>
              </a:graphicData>
            </a:graphic>
          </wp:inline>
        </w:drawing>
      </w:r>
    </w:p>
    <w:p w14:paraId="59DE5C02" w14:textId="69187E62" w:rsidR="00DB4435" w:rsidRPr="00DB4435" w:rsidRDefault="00DB4435" w:rsidP="00DB4435">
      <w:pPr>
        <w:autoSpaceDE w:val="0"/>
        <w:autoSpaceDN w:val="0"/>
        <w:adjustRightInd w:val="0"/>
        <w:rPr>
          <w:rFonts w:ascii="Times New Roman" w:hAnsi="Times New Roman" w:cs="Times New Roman"/>
          <w:color w:val="000000"/>
          <w:sz w:val="20"/>
          <w:szCs w:val="20"/>
        </w:rPr>
      </w:pPr>
      <w:r w:rsidRPr="00DB4435">
        <w:rPr>
          <w:rFonts w:ascii="Times New Roman" w:hAnsi="Times New Roman" w:cs="Times New Roman"/>
          <w:color w:val="000000"/>
          <w:sz w:val="20"/>
          <w:szCs w:val="20"/>
        </w:rPr>
        <w:t xml:space="preserve">45. Yang, Z., </w:t>
      </w:r>
      <w:proofErr w:type="spellStart"/>
      <w:r w:rsidRPr="00DB4435">
        <w:rPr>
          <w:rFonts w:ascii="Times New Roman" w:hAnsi="Times New Roman" w:cs="Times New Roman"/>
          <w:color w:val="000000"/>
          <w:sz w:val="20"/>
          <w:szCs w:val="20"/>
        </w:rPr>
        <w:t>Rodr</w:t>
      </w:r>
      <w:proofErr w:type="spellEnd"/>
      <w:r w:rsidRPr="00DB4435">
        <w:rPr>
          <w:rFonts w:ascii="Times New Roman" w:hAnsi="Times New Roman" w:cs="Times New Roman"/>
          <w:color w:val="000000"/>
          <w:sz w:val="20"/>
          <w:szCs w:val="20"/>
        </w:rPr>
        <w:t>__</w:t>
      </w:r>
      <w:proofErr w:type="spellStart"/>
      <w:r w:rsidRPr="00DB4435">
        <w:rPr>
          <w:rFonts w:ascii="Times New Roman" w:hAnsi="Times New Roman" w:cs="Times New Roman"/>
          <w:color w:val="000000"/>
          <w:sz w:val="20"/>
          <w:szCs w:val="20"/>
        </w:rPr>
        <w:t>guez</w:t>
      </w:r>
      <w:proofErr w:type="spellEnd"/>
      <w:r w:rsidRPr="00DB4435">
        <w:rPr>
          <w:rFonts w:ascii="Times New Roman" w:hAnsi="Times New Roman" w:cs="Times New Roman"/>
          <w:color w:val="000000"/>
          <w:sz w:val="20"/>
          <w:szCs w:val="20"/>
        </w:rPr>
        <w:t xml:space="preserve">, C.E.: Searching for </w:t>
      </w:r>
      <w:proofErr w:type="spellStart"/>
      <w:r w:rsidRPr="00DB4435">
        <w:rPr>
          <w:rFonts w:ascii="Times New Roman" w:hAnsi="Times New Roman" w:cs="Times New Roman"/>
          <w:color w:val="000000"/>
          <w:sz w:val="20"/>
          <w:szCs w:val="20"/>
        </w:rPr>
        <w:t>e_cient</w:t>
      </w:r>
      <w:proofErr w:type="spellEnd"/>
      <w:r w:rsidRPr="00DB4435">
        <w:rPr>
          <w:rFonts w:ascii="Times New Roman" w:hAnsi="Times New Roman" w:cs="Times New Roman"/>
          <w:color w:val="000000"/>
          <w:sz w:val="20"/>
          <w:szCs w:val="20"/>
        </w:rPr>
        <w:t xml:space="preserve"> </w:t>
      </w:r>
      <w:proofErr w:type="spellStart"/>
      <w:r w:rsidRPr="00DB4435">
        <w:rPr>
          <w:rFonts w:ascii="Times New Roman" w:hAnsi="Times New Roman" w:cs="Times New Roman"/>
          <w:color w:val="000000"/>
          <w:sz w:val="20"/>
          <w:szCs w:val="20"/>
        </w:rPr>
        <w:t>markov</w:t>
      </w:r>
      <w:proofErr w:type="spellEnd"/>
      <w:r w:rsidRPr="00DB4435">
        <w:rPr>
          <w:rFonts w:ascii="Times New Roman" w:hAnsi="Times New Roman" w:cs="Times New Roman"/>
          <w:color w:val="000000"/>
          <w:sz w:val="20"/>
          <w:szCs w:val="20"/>
        </w:rPr>
        <w:t xml:space="preserve"> chain monte </w:t>
      </w:r>
      <w:proofErr w:type="spellStart"/>
      <w:r w:rsidRPr="00DB4435">
        <w:rPr>
          <w:rFonts w:ascii="Times New Roman" w:hAnsi="Times New Roman" w:cs="Times New Roman"/>
          <w:color w:val="000000"/>
          <w:sz w:val="20"/>
          <w:szCs w:val="20"/>
        </w:rPr>
        <w:t>carlo</w:t>
      </w:r>
      <w:proofErr w:type="spellEnd"/>
      <w:r w:rsidRPr="00DB4435">
        <w:rPr>
          <w:rFonts w:ascii="Times New Roman" w:hAnsi="Times New Roman" w:cs="Times New Roman"/>
          <w:color w:val="000000"/>
          <w:sz w:val="20"/>
          <w:szCs w:val="20"/>
        </w:rPr>
        <w:t xml:space="preserve"> proposal kernels. Proceedings of</w:t>
      </w:r>
      <w:r>
        <w:rPr>
          <w:rFonts w:ascii="Times New Roman" w:hAnsi="Times New Roman" w:cs="Times New Roman"/>
          <w:color w:val="000000"/>
          <w:sz w:val="20"/>
          <w:szCs w:val="20"/>
        </w:rPr>
        <w:t xml:space="preserve"> </w:t>
      </w:r>
      <w:r w:rsidRPr="00DB4435">
        <w:rPr>
          <w:rFonts w:ascii="Times New Roman" w:hAnsi="Times New Roman" w:cs="Times New Roman"/>
          <w:color w:val="000000"/>
          <w:sz w:val="20"/>
          <w:szCs w:val="20"/>
        </w:rPr>
        <w:t>the National Academy of Sciences 110(48), 19307{19312 (2013). doi:</w:t>
      </w:r>
      <w:r w:rsidRPr="00DB4435">
        <w:rPr>
          <w:rFonts w:ascii="Times New Roman" w:hAnsi="Times New Roman" w:cs="Times New Roman"/>
          <w:color w:val="0000FF"/>
          <w:sz w:val="20"/>
          <w:szCs w:val="20"/>
        </w:rPr>
        <w:t>10.1073/pnas.1311790110</w:t>
      </w:r>
    </w:p>
    <w:p w14:paraId="427C8BE6" w14:textId="77777777" w:rsidR="00DB4435" w:rsidRPr="00DB4435" w:rsidRDefault="00DB4435" w:rsidP="00DB4435">
      <w:pPr>
        <w:autoSpaceDE w:val="0"/>
        <w:autoSpaceDN w:val="0"/>
        <w:adjustRightInd w:val="0"/>
        <w:rPr>
          <w:rFonts w:ascii="Times New Roman" w:hAnsi="Times New Roman" w:cs="Times New Roman"/>
          <w:color w:val="000000"/>
          <w:sz w:val="20"/>
          <w:szCs w:val="20"/>
        </w:rPr>
      </w:pPr>
      <w:r w:rsidRPr="00DB4435">
        <w:rPr>
          <w:rFonts w:ascii="Times New Roman" w:hAnsi="Times New Roman" w:cs="Times New Roman"/>
          <w:color w:val="000000"/>
          <w:sz w:val="20"/>
          <w:szCs w:val="20"/>
        </w:rPr>
        <w:t xml:space="preserve">46. </w:t>
      </w:r>
      <w:proofErr w:type="spellStart"/>
      <w:r w:rsidRPr="00DB4435">
        <w:rPr>
          <w:rFonts w:ascii="Times New Roman" w:hAnsi="Times New Roman" w:cs="Times New Roman"/>
          <w:color w:val="000000"/>
          <w:sz w:val="20"/>
          <w:szCs w:val="20"/>
        </w:rPr>
        <w:t>RateAgeBetaShift</w:t>
      </w:r>
      <w:proofErr w:type="spellEnd"/>
      <w:r w:rsidRPr="00DB4435">
        <w:rPr>
          <w:rFonts w:ascii="Times New Roman" w:hAnsi="Times New Roman" w:cs="Times New Roman"/>
          <w:color w:val="000000"/>
          <w:sz w:val="20"/>
          <w:szCs w:val="20"/>
        </w:rPr>
        <w:t>.</w:t>
      </w:r>
    </w:p>
    <w:p w14:paraId="6CC6A62F" w14:textId="4213A090" w:rsidR="00EC761F" w:rsidRDefault="004661FD" w:rsidP="00DB4435">
      <w:pPr>
        <w:rPr>
          <w:rFonts w:ascii="Times New Roman" w:hAnsi="Times New Roman" w:cs="Times New Roman"/>
          <w:color w:val="0000FF"/>
          <w:sz w:val="20"/>
          <w:szCs w:val="20"/>
        </w:rPr>
      </w:pPr>
      <w:hyperlink r:id="rId63" w:history="1">
        <w:r w:rsidR="00DB4435" w:rsidRPr="00302872">
          <w:rPr>
            <w:rStyle w:val="Hyperlink"/>
            <w:rFonts w:ascii="Times New Roman" w:hAnsi="Times New Roman" w:cs="Times New Roman"/>
            <w:sz w:val="20"/>
            <w:szCs w:val="20"/>
          </w:rPr>
          <w:t>https://github.com/revbayes/revbayes/blob/master/src/core/moves/compound/RateAgeBetaShift.cpp</w:t>
        </w:r>
      </w:hyperlink>
    </w:p>
    <w:p w14:paraId="2A52DE92" w14:textId="77777777" w:rsidR="00DB4435" w:rsidRPr="00DB4435" w:rsidRDefault="00DB4435" w:rsidP="00DB4435">
      <w:pPr>
        <w:rPr>
          <w:rFonts w:ascii="Calibri" w:eastAsia="SimSun" w:hAnsi="Calibri" w:cs="Times New Roman"/>
          <w:i/>
          <w:sz w:val="40"/>
          <w:szCs w:val="40"/>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16AB8740" w:rsidR="00622505" w:rsidRDefault="00622505"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705666" wp14:editId="1A550A0F">
            <wp:extent cx="5727700" cy="68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2-15.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687070"/>
                    </a:xfrm>
                    <a:prstGeom prst="rect">
                      <a:avLst/>
                    </a:prstGeom>
                  </pic:spPr>
                </pic:pic>
              </a:graphicData>
            </a:graphic>
          </wp:inline>
        </w:drawing>
      </w:r>
    </w:p>
    <w:p w14:paraId="18F3B296" w14:textId="768CEEA3" w:rsidR="00622505" w:rsidRPr="00DB4435" w:rsidRDefault="00622505" w:rsidP="00DB4435">
      <w:pPr>
        <w:autoSpaceDE w:val="0"/>
        <w:autoSpaceDN w:val="0"/>
        <w:adjustRightInd w:val="0"/>
        <w:rPr>
          <w:rFonts w:ascii="Times New Roman" w:hAnsi="Times New Roman" w:cs="Times New Roman"/>
          <w:color w:val="000000"/>
          <w:sz w:val="20"/>
          <w:szCs w:val="20"/>
        </w:rPr>
      </w:pPr>
      <w:r w:rsidRPr="00DB4435">
        <w:rPr>
          <w:rFonts w:ascii="Times New Roman" w:hAnsi="Times New Roman" w:cs="Times New Roman"/>
          <w:sz w:val="20"/>
          <w:szCs w:val="20"/>
        </w:rPr>
        <w:lastRenderedPageBreak/>
        <w:t xml:space="preserve">6. </w:t>
      </w:r>
      <w:r w:rsidRPr="00DB4435">
        <w:rPr>
          <w:rFonts w:ascii="Times New Roman" w:hAnsi="Times New Roman" w:cs="Times New Roman"/>
          <w:color w:val="000000"/>
          <w:sz w:val="20"/>
          <w:szCs w:val="20"/>
        </w:rPr>
        <w:t xml:space="preserve">Thorne, J.L., </w:t>
      </w:r>
      <w:proofErr w:type="spellStart"/>
      <w:r w:rsidRPr="00DB4435">
        <w:rPr>
          <w:rFonts w:ascii="Times New Roman" w:hAnsi="Times New Roman" w:cs="Times New Roman"/>
          <w:color w:val="000000"/>
          <w:sz w:val="20"/>
          <w:szCs w:val="20"/>
        </w:rPr>
        <w:t>Kishino</w:t>
      </w:r>
      <w:proofErr w:type="spellEnd"/>
      <w:r w:rsidRPr="00DB4435">
        <w:rPr>
          <w:rFonts w:ascii="Times New Roman" w:hAnsi="Times New Roman" w:cs="Times New Roman"/>
          <w:color w:val="000000"/>
          <w:sz w:val="20"/>
          <w:szCs w:val="20"/>
        </w:rPr>
        <w:t xml:space="preserve">, H., Painter, I.S.: Estimating the rate of evolution of the rate of molecular evolution. </w:t>
      </w:r>
      <w:proofErr w:type="spellStart"/>
      <w:r w:rsidRPr="00DB4435">
        <w:rPr>
          <w:rFonts w:ascii="Times New Roman" w:hAnsi="Times New Roman" w:cs="Times New Roman"/>
          <w:color w:val="000000"/>
          <w:sz w:val="20"/>
          <w:szCs w:val="20"/>
        </w:rPr>
        <w:t>MolBiol</w:t>
      </w:r>
      <w:proofErr w:type="spellEnd"/>
      <w:r w:rsidRPr="00DB4435">
        <w:rPr>
          <w:rFonts w:ascii="Times New Roman" w:hAnsi="Times New Roman" w:cs="Times New Roman"/>
          <w:color w:val="000000"/>
          <w:sz w:val="20"/>
          <w:szCs w:val="20"/>
        </w:rPr>
        <w:t xml:space="preserve"> </w:t>
      </w:r>
      <w:proofErr w:type="spellStart"/>
      <w:r w:rsidRPr="00DB4435">
        <w:rPr>
          <w:rFonts w:ascii="Times New Roman" w:hAnsi="Times New Roman" w:cs="Times New Roman"/>
          <w:color w:val="000000"/>
          <w:sz w:val="20"/>
          <w:szCs w:val="20"/>
        </w:rPr>
        <w:t>Evol</w:t>
      </w:r>
      <w:proofErr w:type="spellEnd"/>
      <w:r w:rsidRPr="00DB4435">
        <w:rPr>
          <w:rFonts w:ascii="Times New Roman" w:hAnsi="Times New Roman" w:cs="Times New Roman"/>
          <w:color w:val="000000"/>
          <w:sz w:val="20"/>
          <w:szCs w:val="20"/>
        </w:rPr>
        <w:t xml:space="preserve"> 15(12), 1647{57 (1998). </w:t>
      </w:r>
      <w:proofErr w:type="gramStart"/>
      <w:r w:rsidRPr="00DB4435">
        <w:rPr>
          <w:rFonts w:ascii="Times New Roman" w:hAnsi="Times New Roman" w:cs="Times New Roman"/>
          <w:color w:val="000000"/>
          <w:sz w:val="20"/>
          <w:szCs w:val="20"/>
        </w:rPr>
        <w:t>doi:</w:t>
      </w:r>
      <w:r w:rsidRPr="00DB4435">
        <w:rPr>
          <w:rFonts w:ascii="Times New Roman" w:hAnsi="Times New Roman" w:cs="Times New Roman"/>
          <w:color w:val="0000FF"/>
          <w:sz w:val="20"/>
          <w:szCs w:val="20"/>
        </w:rPr>
        <w:t>10.1093/oxfordjournals.molbev.a</w:t>
      </w:r>
      <w:proofErr w:type="gramEnd"/>
      <w:r w:rsidRPr="00DB4435">
        <w:rPr>
          <w:rFonts w:ascii="Times New Roman" w:hAnsi="Times New Roman" w:cs="Times New Roman"/>
          <w:color w:val="0000FF"/>
          <w:sz w:val="20"/>
          <w:szCs w:val="20"/>
        </w:rPr>
        <w:t>025892</w:t>
      </w:r>
    </w:p>
    <w:p w14:paraId="3AD88AA6" w14:textId="77777777" w:rsidR="00622505" w:rsidRPr="00622505" w:rsidRDefault="00622505" w:rsidP="00622505">
      <w:pPr>
        <w:spacing w:line="360" w:lineRule="auto"/>
        <w:jc w:val="both"/>
        <w:rPr>
          <w:rFonts w:ascii="Times New Roman" w:eastAsia="SimSun" w:hAnsi="Times New Roman" w:cs="Times New Roman"/>
          <w:color w:val="000000"/>
          <w:szCs w:val="28"/>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623224E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EB7258">
        <w:rPr>
          <w:rFonts w:ascii="Times New Roman" w:eastAsia="SimSun" w:hAnsi="Times New Roman" w:cs="Times New Roman"/>
          <w:color w:val="000000"/>
          <w:szCs w:val="28"/>
        </w:rPr>
        <w:t>m4</w:t>
      </w:r>
      <w:r w:rsidR="005B2B94">
        <w:rPr>
          <w:rFonts w:ascii="Times New Roman" w:eastAsia="SimSun" w:hAnsi="Times New Roman" w:cs="Times New Roman"/>
          <w:color w:val="000000"/>
          <w:szCs w:val="28"/>
        </w:rPr>
        <w:t xml:space="preserve">=1.0, </w:t>
      </w:r>
      <w:r w:rsidR="00EB7258">
        <w:rPr>
          <w:rFonts w:ascii="Times New Roman" w:eastAsia="SimSun" w:hAnsi="Times New Roman" w:cs="Times New Roman"/>
          <w:color w:val="000000"/>
          <w:szCs w:val="28"/>
        </w:rPr>
        <w:t>s4</w:t>
      </w:r>
      <w:r w:rsidR="005B2B94">
        <w:rPr>
          <w:rFonts w:ascii="Times New Roman" w:eastAsia="SimSun" w:hAnsi="Times New Roman" w:cs="Times New Roman"/>
          <w:color w:val="000000"/>
          <w:szCs w:val="28"/>
        </w:rPr>
        <w:t xml:space="preserve">=0.2), </w:t>
      </w:r>
      <w:r w:rsidR="00EB7258">
        <w:rPr>
          <w:rFonts w:ascii="Times New Roman" w:eastAsia="SimSun" w:hAnsi="Times New Roman" w:cs="Times New Roman"/>
          <w:color w:val="000000"/>
          <w:szCs w:val="28"/>
        </w:rPr>
        <w:t xml:space="preserve">the mean of which is around </w:t>
      </w:r>
      <w:r w:rsidR="005B2B94">
        <w:rPr>
          <w:rFonts w:ascii="Times New Roman" w:eastAsia="SimSun" w:hAnsi="Times New Roman" w:cs="Times New Roman"/>
          <w:color w:val="000000"/>
          <w:szCs w:val="28"/>
        </w:rPr>
        <w:t>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65">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66">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52C67617" w14:textId="43D2CB23" w:rsidR="002B45C8" w:rsidRPr="00507753" w:rsidRDefault="007A1F8B" w:rsidP="00507753">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8B5A881">
            <wp:extent cx="4832749" cy="1234440"/>
            <wp:effectExtent l="0" t="0" r="635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67">
                      <a:extLst>
                        <a:ext uri="{28A0092B-C50C-407E-A947-70E740481C1C}">
                          <a14:useLocalDpi xmlns:a14="http://schemas.microsoft.com/office/drawing/2010/main" val="0"/>
                        </a:ext>
                      </a:extLst>
                    </a:blip>
                    <a:stretch>
                      <a:fillRect/>
                    </a:stretch>
                  </pic:blipFill>
                  <pic:spPr>
                    <a:xfrm>
                      <a:off x="0" y="0"/>
                      <a:ext cx="4902137" cy="1252164"/>
                    </a:xfrm>
                    <a:prstGeom prst="rect">
                      <a:avLst/>
                    </a:prstGeom>
                  </pic:spPr>
                </pic:pic>
              </a:graphicData>
            </a:graphic>
          </wp:inline>
        </w:drawing>
      </w:r>
    </w:p>
    <w:p w14:paraId="2D885BF8" w14:textId="77777777" w:rsidR="00EC761F" w:rsidRPr="0036527C" w:rsidRDefault="00EC761F" w:rsidP="00D43165">
      <w:pPr>
        <w:rPr>
          <w:rFonts w:ascii="Calibri" w:eastAsia="SimSun" w:hAnsi="Calibri" w:cs="Times New Roman"/>
          <w:i/>
        </w:rPr>
      </w:pPr>
    </w:p>
    <w:p w14:paraId="633D0A3D" w14:textId="0B30F686"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lastRenderedPageBreak/>
        <w:t>1</w:t>
      </w:r>
      <w:r w:rsidR="001C1624">
        <w:rPr>
          <w:rFonts w:ascii="Calibri" w:eastAsia="SimSun" w:hAnsi="Calibri" w:cs="Times New Roman"/>
          <w:i/>
        </w:rPr>
        <w:t>8</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68">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66F13D90"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4"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4"/>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5" w:name="OLE_LINK41"/>
      <w:bookmarkStart w:id="6" w:name="OLE_LINK42"/>
      <w:r w:rsidRPr="00F506A4">
        <w:rPr>
          <w:rFonts w:ascii="Times New Roman" w:eastAsia="SimSun" w:hAnsi="Times New Roman" w:cs="Times New Roman" w:hint="eastAsia"/>
          <w:color w:val="000000"/>
          <w:szCs w:val="28"/>
        </w:rPr>
        <w:t>follow</w:t>
      </w:r>
      <w:bookmarkEnd w:id="5"/>
      <w:bookmarkEnd w:id="6"/>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2887E309" w:rsidR="00A01856" w:rsidRDefault="00C75849"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51C0C5" wp14:editId="68799A62">
            <wp:extent cx="5727700" cy="69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2-20-1.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69215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7506F437" wp14:editId="4340BA71">
            <wp:extent cx="5727700" cy="443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2-20-2.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44323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001D8B2B" wp14:editId="314228FB">
            <wp:extent cx="5727700" cy="6648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2-20-3.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a:graphicData>
            </a:graphic>
          </wp:inline>
        </w:drawing>
      </w:r>
    </w:p>
    <w:p w14:paraId="71B164AC" w14:textId="67BFC43B" w:rsidR="00EC761F" w:rsidRPr="005577A5" w:rsidRDefault="00112A42" w:rsidP="005577A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3F3C09F0" wp14:editId="6EF950AE">
            <wp:extent cx="3831336" cy="4079822"/>
            <wp:effectExtent l="0" t="0" r="444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72">
                      <a:extLst>
                        <a:ext uri="{28A0092B-C50C-407E-A947-70E740481C1C}">
                          <a14:useLocalDpi xmlns:a14="http://schemas.microsoft.com/office/drawing/2010/main" val="0"/>
                        </a:ext>
                      </a:extLst>
                    </a:blip>
                    <a:stretch>
                      <a:fillRect/>
                    </a:stretch>
                  </pic:blipFill>
                  <pic:spPr>
                    <a:xfrm>
                      <a:off x="0" y="0"/>
                      <a:ext cx="3869782" cy="4120762"/>
                    </a:xfrm>
                    <a:prstGeom prst="rect">
                      <a:avLst/>
                    </a:prstGeom>
                  </pic:spPr>
                </pic:pic>
              </a:graphicData>
            </a:graphic>
          </wp:inline>
        </w:drawing>
      </w:r>
    </w:p>
    <w:p w14:paraId="59B762AE" w14:textId="77777777" w:rsidR="00A01856" w:rsidRPr="0036527C" w:rsidRDefault="00A01856" w:rsidP="00D43165">
      <w:pPr>
        <w:rPr>
          <w:rFonts w:ascii="Calibri" w:eastAsia="SimSun" w:hAnsi="Calibri" w:cs="Times New Roman"/>
          <w:i/>
        </w:rPr>
      </w:pPr>
    </w:p>
    <w:p w14:paraId="3D6E94A2" w14:textId="07067A8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w:t>
      </w:r>
      <w:r w:rsidR="001C1624">
        <w:rPr>
          <w:rFonts w:ascii="Calibri" w:eastAsia="SimSun" w:hAnsi="Calibri" w:cs="Times New Roman"/>
          <w:i/>
        </w:rPr>
        <w:t>0</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28DC2CEE" w:rsidR="006C37B6" w:rsidRDefault="00110101" w:rsidP="00AD1A6D">
      <w:pPr>
        <w:spacing w:line="360" w:lineRule="auto"/>
        <w:jc w:val="both"/>
        <w:rPr>
          <w:rFonts w:ascii="Times New Roman" w:eastAsia="SimSun" w:hAnsi="Times New Roman" w:cs="Times New Roman"/>
        </w:rPr>
      </w:pPr>
      <w:r>
        <w:rPr>
          <w:rFonts w:ascii="Times New Roman" w:eastAsia="SimSun" w:hAnsi="Times New Roman" w:cs="Times New Roman"/>
        </w:rPr>
        <w:t>In the revised manuscript, we have added a brief introduction of the ratite data set before describing the analysing process.</w:t>
      </w:r>
    </w:p>
    <w:p w14:paraId="6C3A6CE0" w14:textId="17ABE7C4" w:rsidR="00112A42" w:rsidRDefault="008A1F5D" w:rsidP="006C37B6">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26CC090" wp14:editId="5751C14B">
            <wp:extent cx="5727700" cy="10909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2-21.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1A4AE00A" w14:textId="4AC621A8" w:rsidR="00EB7258" w:rsidRPr="00DB4435" w:rsidRDefault="00EB7258" w:rsidP="00DB4435">
      <w:pPr>
        <w:autoSpaceDE w:val="0"/>
        <w:autoSpaceDN w:val="0"/>
        <w:adjustRightInd w:val="0"/>
        <w:rPr>
          <w:rFonts w:ascii="Times New Roman" w:hAnsi="Times New Roman" w:cs="Times New Roman"/>
          <w:sz w:val="20"/>
          <w:szCs w:val="20"/>
        </w:rPr>
      </w:pPr>
      <w:r w:rsidRPr="00DB4435">
        <w:rPr>
          <w:rFonts w:ascii="Times New Roman" w:hAnsi="Times New Roman" w:cs="Times New Roman"/>
          <w:sz w:val="20"/>
          <w:szCs w:val="20"/>
        </w:rPr>
        <w:t xml:space="preserve">28. Cooper, A., </w:t>
      </w:r>
      <w:proofErr w:type="spellStart"/>
      <w:r w:rsidRPr="00DB4435">
        <w:rPr>
          <w:rFonts w:ascii="Times New Roman" w:hAnsi="Times New Roman" w:cs="Times New Roman"/>
          <w:sz w:val="20"/>
          <w:szCs w:val="20"/>
        </w:rPr>
        <w:t>Lalueza</w:t>
      </w:r>
      <w:proofErr w:type="spellEnd"/>
      <w:r w:rsidRPr="00DB4435">
        <w:rPr>
          <w:rFonts w:ascii="Times New Roman" w:hAnsi="Times New Roman" w:cs="Times New Roman"/>
          <w:sz w:val="20"/>
          <w:szCs w:val="20"/>
        </w:rPr>
        <w:t xml:space="preserve">-Fox, C., Anderson, S., </w:t>
      </w:r>
      <w:proofErr w:type="spellStart"/>
      <w:r w:rsidRPr="00DB4435">
        <w:rPr>
          <w:rFonts w:ascii="Times New Roman" w:hAnsi="Times New Roman" w:cs="Times New Roman"/>
          <w:sz w:val="20"/>
          <w:szCs w:val="20"/>
        </w:rPr>
        <w:t>Rambaut</w:t>
      </w:r>
      <w:proofErr w:type="spellEnd"/>
      <w:r w:rsidRPr="00DB4435">
        <w:rPr>
          <w:rFonts w:ascii="Times New Roman" w:hAnsi="Times New Roman" w:cs="Times New Roman"/>
          <w:sz w:val="20"/>
          <w:szCs w:val="20"/>
        </w:rPr>
        <w:t>, A., Austin, J., Ward, R.: Complete mitochondrial genome</w:t>
      </w:r>
      <w:r w:rsidR="00DB4435">
        <w:rPr>
          <w:rFonts w:ascii="Times New Roman" w:hAnsi="Times New Roman" w:cs="Times New Roman"/>
          <w:sz w:val="20"/>
          <w:szCs w:val="20"/>
        </w:rPr>
        <w:t xml:space="preserve"> </w:t>
      </w:r>
      <w:r w:rsidRPr="00DB4435">
        <w:rPr>
          <w:rFonts w:ascii="Times New Roman" w:hAnsi="Times New Roman" w:cs="Times New Roman"/>
          <w:sz w:val="20"/>
          <w:szCs w:val="20"/>
        </w:rPr>
        <w:t>sequences of two extinct moas clarify ratite evolution. Nature 409(6821), 704 (2001)</w:t>
      </w:r>
    </w:p>
    <w:p w14:paraId="3D701D16" w14:textId="3C1C8220" w:rsidR="00EC761F" w:rsidRDefault="00EC761F" w:rsidP="00D43165">
      <w:pPr>
        <w:rPr>
          <w:rFonts w:ascii="Calibri" w:eastAsia="SimSun" w:hAnsi="Calibri" w:cs="Times New Roman"/>
          <w:i/>
        </w:rPr>
      </w:pPr>
    </w:p>
    <w:p w14:paraId="2CB8CB4F" w14:textId="77777777" w:rsidR="00DB4435" w:rsidRPr="0036527C" w:rsidRDefault="00DB4435" w:rsidP="00D43165">
      <w:pPr>
        <w:rPr>
          <w:rFonts w:ascii="Calibri" w:eastAsia="SimSun" w:hAnsi="Calibri" w:cs="Times New Roman"/>
          <w:i/>
        </w:rPr>
      </w:pPr>
    </w:p>
    <w:p w14:paraId="11189F8D" w14:textId="05B68034"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21</w:t>
      </w:r>
      <w:r w:rsidR="00EC761F" w:rsidRPr="005577A5">
        <w:rPr>
          <w:rFonts w:ascii="Calibri" w:eastAsia="SimSun" w:hAnsi="Calibri" w:cs="Times New Roman"/>
          <w:i/>
          <w:color w:val="000000" w:themeColor="text1"/>
        </w:rPr>
        <w:t xml:space="preserve">. In figures 14 and 15, the same </w:t>
      </w:r>
      <w:proofErr w:type="spellStart"/>
      <w:r w:rsidR="00EC761F" w:rsidRPr="005577A5">
        <w:rPr>
          <w:rFonts w:ascii="Calibri" w:eastAsia="SimSun" w:hAnsi="Calibri" w:cs="Times New Roman"/>
          <w:i/>
          <w:color w:val="000000" w:themeColor="text1"/>
        </w:rPr>
        <w:t>color</w:t>
      </w:r>
      <w:proofErr w:type="spellEnd"/>
      <w:r w:rsidR="00EC761F" w:rsidRPr="005577A5">
        <w:rPr>
          <w:rFonts w:ascii="Calibri" w:eastAsia="SimSun" w:hAnsi="Calibri" w:cs="Times New Roman"/>
          <w:i/>
          <w:color w:val="000000" w:themeColor="text1"/>
        </w:rPr>
        <w:t xml:space="preserve"> scheme </w:t>
      </w:r>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B59C7E1" w14:textId="77777777" w:rsidR="00DB4435" w:rsidRDefault="009A5FD2" w:rsidP="005577A5">
      <w:pPr>
        <w:spacing w:line="360" w:lineRule="auto"/>
        <w:jc w:val="both"/>
        <w:rPr>
          <w:rFonts w:ascii="Times New Roman" w:eastAsia="SimSun" w:hAnsi="Times New Roman" w:cs="Times New Roman"/>
        </w:rPr>
      </w:pPr>
      <w:r w:rsidRPr="00F506A4">
        <w:rPr>
          <w:rFonts w:ascii="Times New Roman" w:eastAsia="SimSun" w:hAnsi="Times New Roman" w:cs="Times New Roman"/>
        </w:rPr>
        <w:t>Thank</w:t>
      </w:r>
      <w:r>
        <w:rPr>
          <w:rFonts w:ascii="Times New Roman" w:eastAsia="SimSun" w:hAnsi="Times New Roman" w:cs="Times New Roman"/>
        </w:rPr>
        <w:t xml:space="preserve"> you for your suggestion</w:t>
      </w:r>
      <w:r>
        <w:rPr>
          <w:rFonts w:ascii="Times New Roman" w:eastAsia="SimSun" w:hAnsi="Times New Roman" w:cs="Times New Roman" w:hint="eastAsia"/>
        </w:rPr>
        <w:t>.</w:t>
      </w:r>
      <w:r>
        <w:rPr>
          <w:rFonts w:ascii="Times New Roman" w:eastAsia="SimSun" w:hAnsi="Times New Roman" w:cs="Times New Roman"/>
        </w:rPr>
        <w:t xml:space="preserve"> </w:t>
      </w:r>
    </w:p>
    <w:p w14:paraId="70434A61" w14:textId="77777777" w:rsidR="00DB4435" w:rsidRDefault="009A5FD2" w:rsidP="005577A5">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We have paid attention to </w:t>
      </w:r>
      <w:r w:rsidR="005577A5">
        <w:rPr>
          <w:rFonts w:ascii="Times New Roman" w:eastAsia="SimSun" w:hAnsi="Times New Roman" w:cs="Times New Roman"/>
        </w:rPr>
        <w:t xml:space="preserve">modifying the colour schemes in the revised manuscript. </w:t>
      </w:r>
    </w:p>
    <w:p w14:paraId="28560221" w14:textId="4C79B0B0" w:rsidR="005577A5" w:rsidRDefault="00DB4435" w:rsidP="005577A5">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5577A5">
        <w:rPr>
          <w:rFonts w:ascii="Times New Roman" w:eastAsia="SimSun" w:hAnsi="Times New Roman" w:cs="Times New Roman"/>
        </w:rPr>
        <w:t xml:space="preserve">Figure 14 and Figure 15 in the original manuscript that shows the efficiency have become Figure 10 in the revised manuscript. </w:t>
      </w:r>
      <w:r w:rsidR="00FE3168">
        <w:rPr>
          <w:rFonts w:ascii="Times New Roman" w:eastAsia="SimSun" w:hAnsi="Times New Roman" w:cs="Times New Roman"/>
        </w:rPr>
        <w:t>Moreover, we compared the efficiency using 6 data sets and all the sampled parameters. Therefore</w:t>
      </w:r>
      <w:r w:rsidR="009C1C6F">
        <w:rPr>
          <w:rFonts w:ascii="Times New Roman" w:eastAsia="SimSun" w:hAnsi="Times New Roman" w:cs="Times New Roman"/>
        </w:rPr>
        <w:t>,</w:t>
      </w:r>
      <w:bookmarkStart w:id="7" w:name="_GoBack"/>
      <w:bookmarkEnd w:id="7"/>
      <w:r w:rsidR="005577A5">
        <w:rPr>
          <w:rFonts w:ascii="Times New Roman" w:eastAsia="SimSun" w:hAnsi="Times New Roman" w:cs="Times New Roman"/>
        </w:rPr>
        <w:t xml:space="preserve"> 6 different colours </w:t>
      </w:r>
      <w:r w:rsidR="00FE3168">
        <w:rPr>
          <w:rFonts w:ascii="Times New Roman" w:eastAsia="SimSun" w:hAnsi="Times New Roman" w:cs="Times New Roman"/>
        </w:rPr>
        <w:t xml:space="preserve">are used </w:t>
      </w:r>
      <w:r w:rsidR="005577A5">
        <w:rPr>
          <w:rFonts w:ascii="Times New Roman" w:eastAsia="SimSun" w:hAnsi="Times New Roman" w:cs="Times New Roman"/>
        </w:rPr>
        <w:t xml:space="preserve">to represent different data sets. </w:t>
      </w:r>
    </w:p>
    <w:p w14:paraId="24078905" w14:textId="77777777" w:rsidR="00AC7D3E" w:rsidRDefault="00AC7D3E" w:rsidP="00AC7D3E">
      <w:pPr>
        <w:spacing w:line="360" w:lineRule="auto"/>
        <w:jc w:val="both"/>
        <w:rPr>
          <w:rFonts w:ascii="Times New Roman" w:eastAsia="SimSun" w:hAnsi="Times New Roman" w:cs="Times New Roman"/>
        </w:rPr>
      </w:pPr>
      <w:r>
        <w:rPr>
          <w:rFonts w:ascii="Times New Roman" w:eastAsia="SimSun" w:hAnsi="Times New Roman" w:cs="Times New Roman"/>
        </w:rPr>
        <w:t xml:space="preserve">(2) In Figure 17 – Figure 21, we used another colour scheme to represent the two configurations. </w:t>
      </w:r>
    </w:p>
    <w:p w14:paraId="2427C043" w14:textId="6950D849" w:rsidR="00AC7D3E"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rPr>
        <w:t>(3) In Figure 22 – Figure 24, we used the third colour scheme to represent the three different proposal methods (See Response 14(2)).</w:t>
      </w:r>
    </w:p>
    <w:p w14:paraId="5D865264" w14:textId="4BFEDB55" w:rsidR="00AC7D3E" w:rsidRPr="00AC7D3E"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8C6E9D6" w14:textId="3A4569EA" w:rsidR="00DB4435" w:rsidRDefault="00FE3168" w:rsidP="005577A5">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B7F41B8" wp14:editId="259F0229">
            <wp:extent cx="5727700" cy="469265"/>
            <wp:effectExtent l="0" t="0" r="0" b="635"/>
            <wp:docPr id="71" name="Picture 7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1-28 at 3.45.13 PM.png"/>
                    <pic:cNvPicPr/>
                  </pic:nvPicPr>
                  <pic:blipFill>
                    <a:blip r:embed="rId74">
                      <a:extLst>
                        <a:ext uri="{28A0092B-C50C-407E-A947-70E740481C1C}">
                          <a14:useLocalDpi xmlns:a14="http://schemas.microsoft.com/office/drawing/2010/main" val="0"/>
                        </a:ext>
                      </a:extLst>
                    </a:blip>
                    <a:stretch>
                      <a:fillRect/>
                    </a:stretch>
                  </pic:blipFill>
                  <pic:spPr>
                    <a:xfrm>
                      <a:off x="0" y="0"/>
                      <a:ext cx="5727700" cy="469265"/>
                    </a:xfrm>
                    <a:prstGeom prst="rect">
                      <a:avLst/>
                    </a:prstGeom>
                  </pic:spPr>
                </pic:pic>
              </a:graphicData>
            </a:graphic>
          </wp:inline>
        </w:drawing>
      </w:r>
      <w:r>
        <w:rPr>
          <w:rFonts w:ascii="Times New Roman" w:eastAsia="SimSun" w:hAnsi="Times New Roman" w:cs="Times New Roman"/>
          <w:noProof/>
        </w:rPr>
        <w:drawing>
          <wp:inline distT="0" distB="0" distL="0" distR="0" wp14:anchorId="351E9EEB" wp14:editId="2BEB3A71">
            <wp:extent cx="5727700" cy="858520"/>
            <wp:effectExtent l="0" t="0" r="0" b="5080"/>
            <wp:docPr id="72" name="Picture 7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1-28 at 3.45.21 PM.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858520"/>
                    </a:xfrm>
                    <a:prstGeom prst="rect">
                      <a:avLst/>
                    </a:prstGeom>
                  </pic:spPr>
                </pic:pic>
              </a:graphicData>
            </a:graphic>
          </wp:inline>
        </w:drawing>
      </w:r>
      <w:r>
        <w:rPr>
          <w:rFonts w:ascii="Times New Roman" w:eastAsia="SimSun" w:hAnsi="Times New Roman" w:cs="Times New Roman"/>
          <w:noProof/>
        </w:rPr>
        <w:drawing>
          <wp:inline distT="0" distB="0" distL="0" distR="0" wp14:anchorId="045B3E70" wp14:editId="48115E17">
            <wp:extent cx="5727700" cy="4641850"/>
            <wp:effectExtent l="0" t="0" r="0" b="6350"/>
            <wp:docPr id="73" name="Picture 7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1-28 at 3.45.29 PM.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4641850"/>
                    </a:xfrm>
                    <a:prstGeom prst="rect">
                      <a:avLst/>
                    </a:prstGeom>
                  </pic:spPr>
                </pic:pic>
              </a:graphicData>
            </a:graphic>
          </wp:inline>
        </w:drawing>
      </w:r>
      <w:r>
        <w:rPr>
          <w:rFonts w:ascii="Times New Roman" w:eastAsia="SimSun" w:hAnsi="Times New Roman" w:cs="Times New Roman"/>
          <w:noProof/>
        </w:rPr>
        <w:lastRenderedPageBreak/>
        <w:drawing>
          <wp:inline distT="0" distB="0" distL="0" distR="0" wp14:anchorId="58847F93" wp14:editId="775363AA">
            <wp:extent cx="5166360" cy="5870290"/>
            <wp:effectExtent l="0" t="0" r="2540" b="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1-28 at 3.45.49 PM.png"/>
                    <pic:cNvPicPr/>
                  </pic:nvPicPr>
                  <pic:blipFill>
                    <a:blip r:embed="rId77">
                      <a:extLst>
                        <a:ext uri="{28A0092B-C50C-407E-A947-70E740481C1C}">
                          <a14:useLocalDpi xmlns:a14="http://schemas.microsoft.com/office/drawing/2010/main" val="0"/>
                        </a:ext>
                      </a:extLst>
                    </a:blip>
                    <a:stretch>
                      <a:fillRect/>
                    </a:stretch>
                  </pic:blipFill>
                  <pic:spPr>
                    <a:xfrm>
                      <a:off x="0" y="0"/>
                      <a:ext cx="5181245" cy="5887203"/>
                    </a:xfrm>
                    <a:prstGeom prst="rect">
                      <a:avLst/>
                    </a:prstGeom>
                  </pic:spPr>
                </pic:pic>
              </a:graphicData>
            </a:graphic>
          </wp:inline>
        </w:drawing>
      </w:r>
      <w:r>
        <w:rPr>
          <w:rFonts w:ascii="Times New Roman" w:eastAsia="SimSun" w:hAnsi="Times New Roman" w:cs="Times New Roman"/>
          <w:noProof/>
        </w:rPr>
        <w:drawing>
          <wp:inline distT="0" distB="0" distL="0" distR="0" wp14:anchorId="13FD1758" wp14:editId="18747FF6">
            <wp:extent cx="5295469" cy="2153412"/>
            <wp:effectExtent l="0" t="0" r="635" b="571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1-28 at 3.46.08 PM.png"/>
                    <pic:cNvPicPr/>
                  </pic:nvPicPr>
                  <pic:blipFill>
                    <a:blip r:embed="rId78">
                      <a:extLst>
                        <a:ext uri="{28A0092B-C50C-407E-A947-70E740481C1C}">
                          <a14:useLocalDpi xmlns:a14="http://schemas.microsoft.com/office/drawing/2010/main" val="0"/>
                        </a:ext>
                      </a:extLst>
                    </a:blip>
                    <a:stretch>
                      <a:fillRect/>
                    </a:stretch>
                  </pic:blipFill>
                  <pic:spPr>
                    <a:xfrm>
                      <a:off x="0" y="0"/>
                      <a:ext cx="5336782" cy="2170212"/>
                    </a:xfrm>
                    <a:prstGeom prst="rect">
                      <a:avLst/>
                    </a:prstGeom>
                  </pic:spPr>
                </pic:pic>
              </a:graphicData>
            </a:graphic>
          </wp:inline>
        </w:drawing>
      </w:r>
    </w:p>
    <w:p w14:paraId="4924DC65" w14:textId="301B311D" w:rsidR="00FE3168"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noProof/>
        </w:rPr>
        <w:lastRenderedPageBreak/>
        <w:drawing>
          <wp:inline distT="0" distB="0" distL="0" distR="0" wp14:anchorId="5A18BAA7" wp14:editId="5B10D729">
            <wp:extent cx="5727700" cy="1601470"/>
            <wp:effectExtent l="0" t="0" r="0" b="0"/>
            <wp:docPr id="76" name="Picture 7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1-28 at 3.49.49 PM.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1601470"/>
                    </a:xfrm>
                    <a:prstGeom prst="rect">
                      <a:avLst/>
                    </a:prstGeom>
                  </pic:spPr>
                </pic:pic>
              </a:graphicData>
            </a:graphic>
          </wp:inline>
        </w:drawing>
      </w:r>
    </w:p>
    <w:p w14:paraId="1E37EA9F" w14:textId="1421A512" w:rsidR="00AC7D3E" w:rsidRDefault="00AC7D3E" w:rsidP="005577A5">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77ACF4C8" wp14:editId="3BA7F3FF">
            <wp:extent cx="3771900" cy="2016418"/>
            <wp:effectExtent l="0" t="0" r="0" b="317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1-28 at 3.47.44 PM.png"/>
                    <pic:cNvPicPr/>
                  </pic:nvPicPr>
                  <pic:blipFill>
                    <a:blip r:embed="rId80">
                      <a:extLst>
                        <a:ext uri="{28A0092B-C50C-407E-A947-70E740481C1C}">
                          <a14:useLocalDpi xmlns:a14="http://schemas.microsoft.com/office/drawing/2010/main" val="0"/>
                        </a:ext>
                      </a:extLst>
                    </a:blip>
                    <a:stretch>
                      <a:fillRect/>
                    </a:stretch>
                  </pic:blipFill>
                  <pic:spPr>
                    <a:xfrm>
                      <a:off x="0" y="0"/>
                      <a:ext cx="3858171" cy="2062538"/>
                    </a:xfrm>
                    <a:prstGeom prst="rect">
                      <a:avLst/>
                    </a:prstGeom>
                  </pic:spPr>
                </pic:pic>
              </a:graphicData>
            </a:graphic>
          </wp:inline>
        </w:drawing>
      </w:r>
      <w:r>
        <w:rPr>
          <w:rFonts w:ascii="Times New Roman" w:eastAsia="SimSun" w:hAnsi="Times New Roman" w:cs="Times New Roman"/>
          <w:noProof/>
        </w:rPr>
        <w:drawing>
          <wp:inline distT="0" distB="0" distL="0" distR="0" wp14:anchorId="3A8B7A89" wp14:editId="5AA4E5C5">
            <wp:extent cx="3749040" cy="2049503"/>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1-28 at 3.47.51 PM.png"/>
                    <pic:cNvPicPr/>
                  </pic:nvPicPr>
                  <pic:blipFill>
                    <a:blip r:embed="rId81">
                      <a:extLst>
                        <a:ext uri="{28A0092B-C50C-407E-A947-70E740481C1C}">
                          <a14:useLocalDpi xmlns:a14="http://schemas.microsoft.com/office/drawing/2010/main" val="0"/>
                        </a:ext>
                      </a:extLst>
                    </a:blip>
                    <a:stretch>
                      <a:fillRect/>
                    </a:stretch>
                  </pic:blipFill>
                  <pic:spPr>
                    <a:xfrm>
                      <a:off x="0" y="0"/>
                      <a:ext cx="3809348" cy="2082472"/>
                    </a:xfrm>
                    <a:prstGeom prst="rect">
                      <a:avLst/>
                    </a:prstGeom>
                  </pic:spPr>
                </pic:pic>
              </a:graphicData>
            </a:graphic>
          </wp:inline>
        </w:drawing>
      </w:r>
      <w:r>
        <w:rPr>
          <w:rFonts w:ascii="Times New Roman" w:eastAsia="SimSun" w:hAnsi="Times New Roman" w:cs="Times New Roman"/>
          <w:noProof/>
        </w:rPr>
        <w:drawing>
          <wp:inline distT="0" distB="0" distL="0" distR="0" wp14:anchorId="76E1CEA3" wp14:editId="1DFCF92D">
            <wp:extent cx="3831310" cy="2071116"/>
            <wp:effectExtent l="0" t="0" r="4445"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1-28 at 3.47.57 PM.png"/>
                    <pic:cNvPicPr/>
                  </pic:nvPicPr>
                  <pic:blipFill>
                    <a:blip r:embed="rId82">
                      <a:extLst>
                        <a:ext uri="{28A0092B-C50C-407E-A947-70E740481C1C}">
                          <a14:useLocalDpi xmlns:a14="http://schemas.microsoft.com/office/drawing/2010/main" val="0"/>
                        </a:ext>
                      </a:extLst>
                    </a:blip>
                    <a:stretch>
                      <a:fillRect/>
                    </a:stretch>
                  </pic:blipFill>
                  <pic:spPr>
                    <a:xfrm>
                      <a:off x="0" y="0"/>
                      <a:ext cx="3858253" cy="2085681"/>
                    </a:xfrm>
                    <a:prstGeom prst="rect">
                      <a:avLst/>
                    </a:prstGeom>
                  </pic:spPr>
                </pic:pic>
              </a:graphicData>
            </a:graphic>
          </wp:inline>
        </w:drawing>
      </w:r>
      <w:r>
        <w:rPr>
          <w:rFonts w:ascii="Times New Roman" w:eastAsia="SimSun" w:hAnsi="Times New Roman" w:cs="Times New Roman"/>
          <w:noProof/>
        </w:rPr>
        <w:lastRenderedPageBreak/>
        <w:drawing>
          <wp:inline distT="0" distB="0" distL="0" distR="0" wp14:anchorId="7D536EFC" wp14:editId="07500091">
            <wp:extent cx="3982212" cy="2158430"/>
            <wp:effectExtent l="0" t="0" r="5715" b="63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1-28 at 3.48.04 PM.png"/>
                    <pic:cNvPicPr/>
                  </pic:nvPicPr>
                  <pic:blipFill>
                    <a:blip r:embed="rId83">
                      <a:extLst>
                        <a:ext uri="{28A0092B-C50C-407E-A947-70E740481C1C}">
                          <a14:useLocalDpi xmlns:a14="http://schemas.microsoft.com/office/drawing/2010/main" val="0"/>
                        </a:ext>
                      </a:extLst>
                    </a:blip>
                    <a:stretch>
                      <a:fillRect/>
                    </a:stretch>
                  </pic:blipFill>
                  <pic:spPr>
                    <a:xfrm>
                      <a:off x="0" y="0"/>
                      <a:ext cx="4011689" cy="2174407"/>
                    </a:xfrm>
                    <a:prstGeom prst="rect">
                      <a:avLst/>
                    </a:prstGeom>
                  </pic:spPr>
                </pic:pic>
              </a:graphicData>
            </a:graphic>
          </wp:inline>
        </w:drawing>
      </w:r>
      <w:r>
        <w:rPr>
          <w:rFonts w:ascii="Times New Roman" w:eastAsia="SimSun" w:hAnsi="Times New Roman" w:cs="Times New Roman"/>
          <w:noProof/>
        </w:rPr>
        <w:drawing>
          <wp:inline distT="0" distB="0" distL="0" distR="0" wp14:anchorId="69C66D44" wp14:editId="01EE1202">
            <wp:extent cx="4252094" cy="4599051"/>
            <wp:effectExtent l="0" t="0" r="254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1-28 at 3.48.16 PM.png"/>
                    <pic:cNvPicPr/>
                  </pic:nvPicPr>
                  <pic:blipFill>
                    <a:blip r:embed="rId84">
                      <a:extLst>
                        <a:ext uri="{28A0092B-C50C-407E-A947-70E740481C1C}">
                          <a14:useLocalDpi xmlns:a14="http://schemas.microsoft.com/office/drawing/2010/main" val="0"/>
                        </a:ext>
                      </a:extLst>
                    </a:blip>
                    <a:stretch>
                      <a:fillRect/>
                    </a:stretch>
                  </pic:blipFill>
                  <pic:spPr>
                    <a:xfrm>
                      <a:off x="0" y="0"/>
                      <a:ext cx="4295922" cy="4646455"/>
                    </a:xfrm>
                    <a:prstGeom prst="rect">
                      <a:avLst/>
                    </a:prstGeom>
                  </pic:spPr>
                </pic:pic>
              </a:graphicData>
            </a:graphic>
          </wp:inline>
        </w:drawing>
      </w:r>
    </w:p>
    <w:p w14:paraId="66358260" w14:textId="77777777" w:rsidR="00FE3168" w:rsidRDefault="00FE3168" w:rsidP="005577A5">
      <w:pPr>
        <w:spacing w:line="360" w:lineRule="auto"/>
        <w:jc w:val="both"/>
        <w:rPr>
          <w:rFonts w:ascii="Times New Roman" w:eastAsia="SimSun" w:hAnsi="Times New Roman" w:cs="Times New Roman"/>
        </w:rPr>
      </w:pPr>
    </w:p>
    <w:p w14:paraId="1DABE6CD" w14:textId="66C20FE6" w:rsidR="00A01856" w:rsidRDefault="00A01856" w:rsidP="00D43165">
      <w:pPr>
        <w:rPr>
          <w:rFonts w:ascii="Arial" w:eastAsia="Times New Roman" w:hAnsi="Arial" w:cs="Arial"/>
          <w:sz w:val="28"/>
          <w:szCs w:val="28"/>
          <w:lang w:eastAsia="zh-CN"/>
        </w:rPr>
      </w:pPr>
    </w:p>
    <w:p w14:paraId="3DE8EB0F" w14:textId="25357FDD" w:rsidR="00A01856" w:rsidRPr="00AC7D3E" w:rsidRDefault="00A01856" w:rsidP="00AC7D3E">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sectPr w:rsidR="00A01856" w:rsidRPr="00AC7D3E"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50B3"/>
    <w:rsid w:val="00017467"/>
    <w:rsid w:val="00051137"/>
    <w:rsid w:val="00054D24"/>
    <w:rsid w:val="00060D71"/>
    <w:rsid w:val="000707B4"/>
    <w:rsid w:val="0007212F"/>
    <w:rsid w:val="0007389E"/>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1A83"/>
    <w:rsid w:val="001247E2"/>
    <w:rsid w:val="001314B7"/>
    <w:rsid w:val="00146421"/>
    <w:rsid w:val="00146645"/>
    <w:rsid w:val="00163B27"/>
    <w:rsid w:val="00167DED"/>
    <w:rsid w:val="00173E1D"/>
    <w:rsid w:val="001865EF"/>
    <w:rsid w:val="00192EEA"/>
    <w:rsid w:val="001A0A05"/>
    <w:rsid w:val="001A0DB6"/>
    <w:rsid w:val="001A6295"/>
    <w:rsid w:val="001C1624"/>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24FB"/>
    <w:rsid w:val="00273284"/>
    <w:rsid w:val="00276A79"/>
    <w:rsid w:val="00293C85"/>
    <w:rsid w:val="002A002C"/>
    <w:rsid w:val="002A47AF"/>
    <w:rsid w:val="002B45C8"/>
    <w:rsid w:val="002C0BA3"/>
    <w:rsid w:val="002C21A8"/>
    <w:rsid w:val="002C300E"/>
    <w:rsid w:val="002F26B8"/>
    <w:rsid w:val="002F29C9"/>
    <w:rsid w:val="002F64B4"/>
    <w:rsid w:val="0030131B"/>
    <w:rsid w:val="00307301"/>
    <w:rsid w:val="0031054F"/>
    <w:rsid w:val="00330870"/>
    <w:rsid w:val="003325C0"/>
    <w:rsid w:val="00360626"/>
    <w:rsid w:val="0036527C"/>
    <w:rsid w:val="00374796"/>
    <w:rsid w:val="00384B93"/>
    <w:rsid w:val="00391336"/>
    <w:rsid w:val="00396B3F"/>
    <w:rsid w:val="00397756"/>
    <w:rsid w:val="00397A18"/>
    <w:rsid w:val="003D0254"/>
    <w:rsid w:val="003D322A"/>
    <w:rsid w:val="003E76BC"/>
    <w:rsid w:val="00401582"/>
    <w:rsid w:val="00406F72"/>
    <w:rsid w:val="004309C1"/>
    <w:rsid w:val="00434131"/>
    <w:rsid w:val="00443A46"/>
    <w:rsid w:val="004514E9"/>
    <w:rsid w:val="004661FD"/>
    <w:rsid w:val="004667CF"/>
    <w:rsid w:val="00467863"/>
    <w:rsid w:val="00481DB1"/>
    <w:rsid w:val="00483987"/>
    <w:rsid w:val="00493097"/>
    <w:rsid w:val="004A151C"/>
    <w:rsid w:val="004A2021"/>
    <w:rsid w:val="004A7D93"/>
    <w:rsid w:val="004B6F20"/>
    <w:rsid w:val="004D003F"/>
    <w:rsid w:val="004D6707"/>
    <w:rsid w:val="004D6CCF"/>
    <w:rsid w:val="004E0156"/>
    <w:rsid w:val="004E1892"/>
    <w:rsid w:val="004E20CC"/>
    <w:rsid w:val="0050242A"/>
    <w:rsid w:val="005039EC"/>
    <w:rsid w:val="00503B8C"/>
    <w:rsid w:val="00507753"/>
    <w:rsid w:val="005127E8"/>
    <w:rsid w:val="00522302"/>
    <w:rsid w:val="00524D5B"/>
    <w:rsid w:val="0054136E"/>
    <w:rsid w:val="00542D46"/>
    <w:rsid w:val="0054563C"/>
    <w:rsid w:val="00551389"/>
    <w:rsid w:val="0055256E"/>
    <w:rsid w:val="0055368D"/>
    <w:rsid w:val="00556DB0"/>
    <w:rsid w:val="005577A5"/>
    <w:rsid w:val="00560758"/>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15385"/>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6E262C"/>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D4FAA"/>
    <w:rsid w:val="007E021A"/>
    <w:rsid w:val="007E105A"/>
    <w:rsid w:val="007E6FFD"/>
    <w:rsid w:val="007F6D4D"/>
    <w:rsid w:val="00802F79"/>
    <w:rsid w:val="008321A0"/>
    <w:rsid w:val="008327A2"/>
    <w:rsid w:val="008439BE"/>
    <w:rsid w:val="0084771C"/>
    <w:rsid w:val="00856280"/>
    <w:rsid w:val="00882946"/>
    <w:rsid w:val="008854A7"/>
    <w:rsid w:val="008A1792"/>
    <w:rsid w:val="008A1F5D"/>
    <w:rsid w:val="008A4F39"/>
    <w:rsid w:val="008B01B2"/>
    <w:rsid w:val="008B4A6E"/>
    <w:rsid w:val="008B7FE7"/>
    <w:rsid w:val="008C4A38"/>
    <w:rsid w:val="008D4465"/>
    <w:rsid w:val="008E472E"/>
    <w:rsid w:val="008E7C1C"/>
    <w:rsid w:val="008F0123"/>
    <w:rsid w:val="0090095A"/>
    <w:rsid w:val="0090376E"/>
    <w:rsid w:val="00905686"/>
    <w:rsid w:val="00915CD5"/>
    <w:rsid w:val="009253CD"/>
    <w:rsid w:val="00937BB3"/>
    <w:rsid w:val="00966FE9"/>
    <w:rsid w:val="0097666E"/>
    <w:rsid w:val="00980D0A"/>
    <w:rsid w:val="009847F7"/>
    <w:rsid w:val="00987A54"/>
    <w:rsid w:val="009974A9"/>
    <w:rsid w:val="009A0170"/>
    <w:rsid w:val="009A5FD2"/>
    <w:rsid w:val="009C16DA"/>
    <w:rsid w:val="009C1C6F"/>
    <w:rsid w:val="009C5D34"/>
    <w:rsid w:val="009D74BC"/>
    <w:rsid w:val="009D76B1"/>
    <w:rsid w:val="009D7F42"/>
    <w:rsid w:val="009F7A0C"/>
    <w:rsid w:val="00A01856"/>
    <w:rsid w:val="00A058A6"/>
    <w:rsid w:val="00A07769"/>
    <w:rsid w:val="00A143AA"/>
    <w:rsid w:val="00A14575"/>
    <w:rsid w:val="00A26D9F"/>
    <w:rsid w:val="00A3035B"/>
    <w:rsid w:val="00A34B6F"/>
    <w:rsid w:val="00A56A9C"/>
    <w:rsid w:val="00A63951"/>
    <w:rsid w:val="00A806A9"/>
    <w:rsid w:val="00A94899"/>
    <w:rsid w:val="00A9722F"/>
    <w:rsid w:val="00AA0096"/>
    <w:rsid w:val="00AA4F8D"/>
    <w:rsid w:val="00AA5EC3"/>
    <w:rsid w:val="00AA6D62"/>
    <w:rsid w:val="00AA7B0D"/>
    <w:rsid w:val="00AB0A83"/>
    <w:rsid w:val="00AB6798"/>
    <w:rsid w:val="00AC7D3E"/>
    <w:rsid w:val="00AD1A6D"/>
    <w:rsid w:val="00AD1DBF"/>
    <w:rsid w:val="00AE0003"/>
    <w:rsid w:val="00AE1F98"/>
    <w:rsid w:val="00AE535F"/>
    <w:rsid w:val="00AE5B02"/>
    <w:rsid w:val="00AF0A97"/>
    <w:rsid w:val="00AF5164"/>
    <w:rsid w:val="00B013D6"/>
    <w:rsid w:val="00B12A16"/>
    <w:rsid w:val="00B258AB"/>
    <w:rsid w:val="00B32BAF"/>
    <w:rsid w:val="00B370B7"/>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16877"/>
    <w:rsid w:val="00C20905"/>
    <w:rsid w:val="00C26DA8"/>
    <w:rsid w:val="00C3428A"/>
    <w:rsid w:val="00C74B9D"/>
    <w:rsid w:val="00C75849"/>
    <w:rsid w:val="00C770FE"/>
    <w:rsid w:val="00C81835"/>
    <w:rsid w:val="00C85906"/>
    <w:rsid w:val="00C9243B"/>
    <w:rsid w:val="00C937A9"/>
    <w:rsid w:val="00C93C7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56927"/>
    <w:rsid w:val="00D65D6F"/>
    <w:rsid w:val="00D67925"/>
    <w:rsid w:val="00D707BC"/>
    <w:rsid w:val="00D876B1"/>
    <w:rsid w:val="00DB4435"/>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036E"/>
    <w:rsid w:val="00E63CB3"/>
    <w:rsid w:val="00E757F9"/>
    <w:rsid w:val="00E75A46"/>
    <w:rsid w:val="00E80272"/>
    <w:rsid w:val="00E93E43"/>
    <w:rsid w:val="00EA0259"/>
    <w:rsid w:val="00EA687D"/>
    <w:rsid w:val="00EB7258"/>
    <w:rsid w:val="00EB7C3D"/>
    <w:rsid w:val="00EC6E92"/>
    <w:rsid w:val="00EC761F"/>
    <w:rsid w:val="00ED4190"/>
    <w:rsid w:val="00EE5D89"/>
    <w:rsid w:val="00F0439F"/>
    <w:rsid w:val="00F110B0"/>
    <w:rsid w:val="00F12E22"/>
    <w:rsid w:val="00F13B0B"/>
    <w:rsid w:val="00F24493"/>
    <w:rsid w:val="00F2602C"/>
    <w:rsid w:val="00F323DF"/>
    <w:rsid w:val="00F37EED"/>
    <w:rsid w:val="00F40702"/>
    <w:rsid w:val="00F54549"/>
    <w:rsid w:val="00F65C4D"/>
    <w:rsid w:val="00F72CCA"/>
    <w:rsid w:val="00F83B30"/>
    <w:rsid w:val="00F92A2D"/>
    <w:rsid w:val="00F9665B"/>
    <w:rsid w:val="00FC6E26"/>
    <w:rsid w:val="00FD79C7"/>
    <w:rsid w:val="00FE060E"/>
    <w:rsid w:val="00FE25E2"/>
    <w:rsid w:val="00FE3168"/>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 w:type="character" w:styleId="UnresolvedMention">
    <w:name w:val="Unresolved Mention"/>
    <w:basedOn w:val="DefaultParagraphFont"/>
    <w:uiPriority w:val="99"/>
    <w:rsid w:val="005077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oleObject" Target="embeddings/oleObject4.bin"/><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github.com/revbayes/revbayes/blob/master/src/core/moves/compound/RateAgeBetaShift.cpp" TargetMode="External"/><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oleObject" Target="embeddings/oleObject1.bin"/><Relationship Id="rId11" Type="http://schemas.openxmlformats.org/officeDocument/2006/relationships/image" Target="media/image6.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oleObject" Target="embeddings/oleObject3.bin"/><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oleObject" Target="embeddings/oleObject7.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emf"/><Relationship Id="rId25" Type="http://schemas.openxmlformats.org/officeDocument/2006/relationships/oleObject" Target="embeddings/oleObject6.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oleObject" Target="embeddings/oleObject2.bin"/><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14.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2D8DA-1834-6F46-A7D9-303F3955D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23</Pages>
  <Words>3145</Words>
  <Characters>17932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54</cp:revision>
  <dcterms:created xsi:type="dcterms:W3CDTF">2019-11-07T21:25:00Z</dcterms:created>
  <dcterms:modified xsi:type="dcterms:W3CDTF">2019-11-28T21:04:00Z</dcterms:modified>
</cp:coreProperties>
</file>